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456E1" w14:textId="20DDFC87" w:rsidR="00F70165" w:rsidRPr="006C5482" w:rsidRDefault="001D34E2" w:rsidP="00BC68A0">
      <w:pPr>
        <w:spacing w:after="120" w:line="312" w:lineRule="auto"/>
        <w:jc w:val="center"/>
        <w:outlineLvl w:val="1"/>
        <w:rPr>
          <w:rFonts w:ascii="GHEA Grapalat" w:eastAsia="Times New Roman" w:hAnsi="GHEA Grapalat" w:cs="Times New Roman"/>
          <w:b/>
          <w:bCs/>
        </w:rPr>
      </w:pPr>
      <w:r w:rsidRPr="006C5482">
        <w:rPr>
          <w:rFonts w:ascii="GHEA Grapalat" w:eastAsia="Times New Roman" w:hAnsi="GHEA Grapalat" w:cs="Times New Roman"/>
          <w:b/>
          <w:bCs/>
        </w:rPr>
        <w:t>Minutes of Meeting</w:t>
      </w:r>
      <w:r w:rsidR="00F70165" w:rsidRPr="006C5482">
        <w:rPr>
          <w:rFonts w:ascii="GHEA Grapalat" w:eastAsia="Times New Roman" w:hAnsi="GHEA Grapalat" w:cs="Times New Roman"/>
          <w:b/>
          <w:bCs/>
        </w:rPr>
        <w:t xml:space="preserve"> N </w:t>
      </w:r>
      <w:r w:rsidR="00DE11D9" w:rsidRPr="006C5482">
        <w:rPr>
          <w:rFonts w:ascii="GHEA Grapalat" w:eastAsia="Times New Roman" w:hAnsi="GHEA Grapalat" w:cs="Times New Roman"/>
          <w:b/>
          <w:bCs/>
        </w:rPr>
        <w:t>4</w:t>
      </w:r>
    </w:p>
    <w:p w14:paraId="61A5D186" w14:textId="77777777" w:rsidR="00F70165" w:rsidRPr="006C5482" w:rsidRDefault="00F70165" w:rsidP="00BC68A0">
      <w:pPr>
        <w:spacing w:after="120" w:line="312" w:lineRule="auto"/>
        <w:jc w:val="center"/>
        <w:outlineLvl w:val="2"/>
        <w:rPr>
          <w:rFonts w:ascii="GHEA Grapalat" w:eastAsia="Times New Roman" w:hAnsi="GHEA Grapalat" w:cs="Times New Roman"/>
          <w:b/>
          <w:bCs/>
        </w:rPr>
      </w:pPr>
      <w:r w:rsidRPr="006C5482">
        <w:rPr>
          <w:rFonts w:ascii="GHEA Grapalat" w:eastAsia="Times New Roman" w:hAnsi="GHEA Grapalat" w:cs="Times New Roman"/>
          <w:b/>
          <w:bCs/>
        </w:rPr>
        <w:t>Session of the Evaluation Committee for the Prequalification Procedure</w:t>
      </w:r>
    </w:p>
    <w:p w14:paraId="3163EF14" w14:textId="4FFBB120" w:rsidR="00F70165" w:rsidRPr="006C5482" w:rsidRDefault="00903C1F" w:rsidP="00BC68A0">
      <w:pPr>
        <w:spacing w:after="120" w:line="312" w:lineRule="auto"/>
        <w:jc w:val="center"/>
        <w:rPr>
          <w:rFonts w:ascii="GHEA Grapalat" w:eastAsia="Times New Roman" w:hAnsi="GHEA Grapalat" w:cs="Times New Roman"/>
        </w:rPr>
      </w:pPr>
      <w:r w:rsidRPr="006C5482">
        <w:rPr>
          <w:rFonts w:ascii="GHEA Grapalat" w:eastAsia="Times New Roman" w:hAnsi="GHEA Grapalat" w:cs="Times New Roman"/>
          <w:b/>
          <w:bCs/>
        </w:rPr>
        <w:t>P</w:t>
      </w:r>
      <w:r w:rsidR="00F70165" w:rsidRPr="006C5482">
        <w:rPr>
          <w:rFonts w:ascii="GHEA Grapalat" w:eastAsia="Times New Roman" w:hAnsi="GHEA Grapalat" w:cs="Times New Roman"/>
          <w:b/>
          <w:bCs/>
        </w:rPr>
        <w:t>rocurement Code: ՋԿ-ԲՄԾՁԲ-26/1-ՏԱ</w:t>
      </w:r>
      <w:r w:rsidR="000D5F63" w:rsidRPr="006C5482">
        <w:rPr>
          <w:rFonts w:ascii="GHEA Grapalat" w:eastAsia="Times New Roman" w:hAnsi="GHEA Grapalat" w:cs="Times New Roman"/>
          <w:b/>
          <w:bCs/>
          <w:lang w:val="hy-AM"/>
        </w:rPr>
        <w:t xml:space="preserve"> </w:t>
      </w:r>
      <w:r w:rsidR="000D5F63" w:rsidRPr="006C5482">
        <w:rPr>
          <w:rFonts w:ascii="GHEA Grapalat" w:eastAsia="Times New Roman" w:hAnsi="GHEA Grapalat" w:cs="Times New Roman"/>
          <w:b/>
          <w:bCs/>
        </w:rPr>
        <w:t>(WC-SPOT-26/1-TA)</w:t>
      </w:r>
    </w:p>
    <w:p w14:paraId="61D78D3C" w14:textId="6CFD7037" w:rsidR="00F70165" w:rsidRPr="006C5482" w:rsidRDefault="00F70165" w:rsidP="00BC68A0">
      <w:pPr>
        <w:spacing w:after="120" w:line="312" w:lineRule="auto"/>
        <w:jc w:val="center"/>
        <w:rPr>
          <w:rFonts w:ascii="GHEA Grapalat" w:eastAsia="Times New Roman" w:hAnsi="GHEA Grapalat" w:cs="Times New Roman"/>
          <w:b/>
        </w:rPr>
      </w:pPr>
      <w:r w:rsidRPr="006C5482">
        <w:rPr>
          <w:rFonts w:ascii="GHEA Grapalat" w:eastAsia="Times New Roman" w:hAnsi="GHEA Grapalat" w:cs="Times New Roman"/>
          <w:b/>
        </w:rPr>
        <w:t xml:space="preserve">Procurement of Independent Technical Audit Services </w:t>
      </w:r>
      <w:r w:rsidR="0048648B" w:rsidRPr="006C5482">
        <w:rPr>
          <w:rFonts w:ascii="GHEA Grapalat" w:eastAsia="Times New Roman" w:hAnsi="GHEA Grapalat" w:cs="Times New Roman"/>
          <w:b/>
        </w:rPr>
        <w:t>for</w:t>
      </w:r>
      <w:r w:rsidRPr="006C5482">
        <w:rPr>
          <w:rFonts w:ascii="GHEA Grapalat" w:eastAsia="Times New Roman" w:hAnsi="GHEA Grapalat" w:cs="Times New Roman"/>
          <w:b/>
        </w:rPr>
        <w:t xml:space="preserve"> the Lease Contract signed on November 21, 2016, between the RA Government (represented by the Water Committee) and "Veolia Djur" CJSC</w:t>
      </w:r>
    </w:p>
    <w:p w14:paraId="28081FC5" w14:textId="77777777" w:rsidR="00BC68A0" w:rsidRPr="006C5482" w:rsidRDefault="00BC68A0" w:rsidP="00BC68A0">
      <w:pPr>
        <w:spacing w:after="120" w:line="312" w:lineRule="auto"/>
        <w:jc w:val="center"/>
        <w:rPr>
          <w:rFonts w:ascii="GHEA Grapalat" w:eastAsia="Times New Roman" w:hAnsi="GHEA Grapalat" w:cs="Times New Roman"/>
          <w:b/>
        </w:rPr>
      </w:pPr>
    </w:p>
    <w:p w14:paraId="580D321E" w14:textId="537AC503" w:rsidR="00F70165" w:rsidRPr="006C5482" w:rsidRDefault="00F70165"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
          <w:bCs/>
        </w:rPr>
        <w:t>Country:</w:t>
      </w:r>
      <w:r w:rsidRPr="006C5482">
        <w:rPr>
          <w:rFonts w:ascii="GHEA Grapalat" w:eastAsia="Times New Roman" w:hAnsi="GHEA Grapalat" w:cs="Times New Roman"/>
        </w:rPr>
        <w:t xml:space="preserve"> Republic of Armenia</w:t>
      </w:r>
      <w:r w:rsidR="005376EB" w:rsidRPr="006C5482">
        <w:rPr>
          <w:rFonts w:ascii="GHEA Grapalat" w:eastAsia="Times New Roman" w:hAnsi="GHEA Grapalat" w:cs="Times New Roman"/>
        </w:rPr>
        <w:t>,</w:t>
      </w:r>
      <w:r w:rsidRPr="006C5482">
        <w:rPr>
          <w:rFonts w:ascii="GHEA Grapalat" w:eastAsia="Times New Roman" w:hAnsi="GHEA Grapalat" w:cs="Times New Roman"/>
        </w:rPr>
        <w:t xml:space="preserve"> Yerevan</w:t>
      </w:r>
    </w:p>
    <w:p w14:paraId="0D489C97" w14:textId="29C7CE59" w:rsidR="00F70165" w:rsidRPr="006C5482" w:rsidRDefault="00F70165"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
          <w:bCs/>
        </w:rPr>
        <w:t>Date:</w:t>
      </w:r>
      <w:r w:rsidR="001D34E2" w:rsidRPr="006C5482">
        <w:rPr>
          <w:rFonts w:ascii="GHEA Grapalat" w:eastAsia="Times New Roman" w:hAnsi="GHEA Grapalat" w:cs="Times New Roman"/>
        </w:rPr>
        <w:t xml:space="preserve"> March 31</w:t>
      </w:r>
      <w:r w:rsidRPr="006C5482">
        <w:rPr>
          <w:rFonts w:ascii="GHEA Grapalat" w:eastAsia="Times New Roman" w:hAnsi="GHEA Grapalat" w:cs="Times New Roman"/>
        </w:rPr>
        <w:t>, 2026</w:t>
      </w:r>
    </w:p>
    <w:p w14:paraId="2530708D" w14:textId="456D0705" w:rsidR="00F70165" w:rsidRPr="006C5482" w:rsidRDefault="00F70165"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
          <w:bCs/>
        </w:rPr>
        <w:t>Procedure:</w:t>
      </w:r>
      <w:r w:rsidR="00B43903" w:rsidRPr="006C5482">
        <w:rPr>
          <w:rFonts w:ascii="GHEA Grapalat" w:eastAsia="Times New Roman" w:hAnsi="GHEA Grapalat" w:cs="Times New Roman"/>
        </w:rPr>
        <w:t xml:space="preserve"> Prequalification P</w:t>
      </w:r>
      <w:r w:rsidRPr="006C5482">
        <w:rPr>
          <w:rFonts w:ascii="GHEA Grapalat" w:eastAsia="Times New Roman" w:hAnsi="GHEA Grapalat" w:cs="Times New Roman"/>
        </w:rPr>
        <w:t>ha</w:t>
      </w:r>
      <w:r w:rsidR="00301C92" w:rsidRPr="006C5482">
        <w:rPr>
          <w:rFonts w:ascii="GHEA Grapalat" w:eastAsia="Times New Roman" w:hAnsi="GHEA Grapalat" w:cs="Times New Roman"/>
        </w:rPr>
        <w:t>se for the Open Tender for the P</w:t>
      </w:r>
      <w:r w:rsidRPr="006C5482">
        <w:rPr>
          <w:rFonts w:ascii="GHEA Grapalat" w:eastAsia="Times New Roman" w:hAnsi="GHEA Grapalat" w:cs="Times New Roman"/>
        </w:rPr>
        <w:t>rocurement of Independent Technical Audit Services.</w:t>
      </w:r>
    </w:p>
    <w:p w14:paraId="4E5A873F" w14:textId="77777777" w:rsidR="00F70165" w:rsidRPr="006C5482" w:rsidRDefault="00F70165"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
          <w:bCs/>
        </w:rPr>
        <w:t>Project Implementing Agency:</w:t>
      </w:r>
      <w:r w:rsidRPr="006C5482">
        <w:rPr>
          <w:rFonts w:ascii="GHEA Grapalat" w:eastAsia="Times New Roman" w:hAnsi="GHEA Grapalat" w:cs="Times New Roman"/>
        </w:rPr>
        <w:t xml:space="preserve"> Water Committee of the RA Ministry of Territorial Administration and Infrastructure.</w:t>
      </w:r>
    </w:p>
    <w:p w14:paraId="008A9BE6" w14:textId="3AEECE16" w:rsidR="00301C92" w:rsidRPr="006C5482" w:rsidRDefault="00F70165"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
          <w:bCs/>
        </w:rPr>
        <w:t>Project Name:</w:t>
      </w:r>
      <w:r w:rsidRPr="006C5482">
        <w:rPr>
          <w:rFonts w:ascii="GHEA Grapalat" w:eastAsia="Times New Roman" w:hAnsi="GHEA Grapalat" w:cs="Times New Roman"/>
        </w:rPr>
        <w:t xml:space="preserve"> </w:t>
      </w:r>
      <w:r w:rsidR="00C000C3" w:rsidRPr="006C5482">
        <w:rPr>
          <w:rFonts w:ascii="GHEA Grapalat" w:eastAsia="Times New Roman" w:hAnsi="GHEA Grapalat" w:cs="Times New Roman"/>
          <w:lang w:val="hy-AM"/>
        </w:rPr>
        <w:t xml:space="preserve"> </w:t>
      </w:r>
      <w:r w:rsidR="00301C92" w:rsidRPr="006C5482">
        <w:rPr>
          <w:rFonts w:ascii="GHEA Grapalat" w:hAnsi="GHEA Grapalat"/>
        </w:rPr>
        <w:t xml:space="preserve">Procurement of Independent Technical Audit Services for the Veolia Djur CJSC’s Lease Contract (covering the 2022-2031 period) </w:t>
      </w:r>
      <w:r w:rsidR="00C000C3" w:rsidRPr="006C5482">
        <w:rPr>
          <w:rFonts w:ascii="GHEA Grapalat" w:hAnsi="GHEA Grapalat"/>
        </w:rPr>
        <w:t>for W</w:t>
      </w:r>
      <w:r w:rsidR="00301C92" w:rsidRPr="006C5482">
        <w:rPr>
          <w:rFonts w:ascii="GHEA Grapalat" w:hAnsi="GHEA Grapalat"/>
        </w:rPr>
        <w:t xml:space="preserve">ater </w:t>
      </w:r>
      <w:r w:rsidR="00C000C3" w:rsidRPr="006C5482">
        <w:rPr>
          <w:rFonts w:ascii="GHEA Grapalat" w:hAnsi="GHEA Grapalat"/>
        </w:rPr>
        <w:t>Systems and O</w:t>
      </w:r>
      <w:r w:rsidR="00301C92" w:rsidRPr="006C5482">
        <w:rPr>
          <w:rFonts w:ascii="GHEA Grapalat" w:hAnsi="GHEA Grapalat"/>
        </w:rPr>
        <w:t xml:space="preserve">ther </w:t>
      </w:r>
      <w:r w:rsidR="00C000C3" w:rsidRPr="006C5482">
        <w:rPr>
          <w:rFonts w:ascii="GHEA Grapalat" w:hAnsi="GHEA Grapalat"/>
        </w:rPr>
        <w:t>P</w:t>
      </w:r>
      <w:r w:rsidR="00301C92" w:rsidRPr="006C5482">
        <w:rPr>
          <w:rFonts w:ascii="GHEA Grapalat" w:hAnsi="GHEA Grapalat"/>
        </w:rPr>
        <w:t xml:space="preserve">roperty </w:t>
      </w:r>
      <w:r w:rsidR="00C000C3" w:rsidRPr="006C5482">
        <w:rPr>
          <w:rFonts w:ascii="GHEA Grapalat" w:hAnsi="GHEA Grapalat"/>
        </w:rPr>
        <w:t>U</w:t>
      </w:r>
      <w:r w:rsidR="00301C92" w:rsidRPr="006C5482">
        <w:rPr>
          <w:rFonts w:ascii="GHEA Grapalat" w:hAnsi="GHEA Grapalat"/>
        </w:rPr>
        <w:t xml:space="preserve">sed and </w:t>
      </w:r>
      <w:r w:rsidR="00C000C3" w:rsidRPr="006C5482">
        <w:rPr>
          <w:rFonts w:ascii="GHEA Grapalat" w:hAnsi="GHEA Grapalat"/>
        </w:rPr>
        <w:t>M</w:t>
      </w:r>
      <w:r w:rsidR="00301C92" w:rsidRPr="006C5482">
        <w:rPr>
          <w:rFonts w:ascii="GHEA Grapalat" w:hAnsi="GHEA Grapalat"/>
        </w:rPr>
        <w:t>aintained by Yerevan Djur, Armwatersewerage</w:t>
      </w:r>
      <w:r w:rsidR="00C000C3" w:rsidRPr="006C5482">
        <w:rPr>
          <w:rFonts w:ascii="GHEA Grapalat" w:hAnsi="GHEA Grapalat"/>
        </w:rPr>
        <w:t xml:space="preserve">, </w:t>
      </w:r>
      <w:r w:rsidR="00301C92" w:rsidRPr="006C5482">
        <w:rPr>
          <w:rFonts w:ascii="GHEA Grapalat" w:hAnsi="GHEA Grapalat"/>
        </w:rPr>
        <w:t>Lori-watersewerage</w:t>
      </w:r>
      <w:r w:rsidR="00C000C3" w:rsidRPr="006C5482">
        <w:rPr>
          <w:rFonts w:ascii="GHEA Grapalat" w:hAnsi="GHEA Grapalat"/>
        </w:rPr>
        <w:t xml:space="preserve">, </w:t>
      </w:r>
      <w:r w:rsidR="00301C92" w:rsidRPr="006C5482">
        <w:rPr>
          <w:rFonts w:ascii="GHEA Grapalat" w:hAnsi="GHEA Grapalat"/>
        </w:rPr>
        <w:t>Shirak-w</w:t>
      </w:r>
      <w:r w:rsidR="00C000C3" w:rsidRPr="006C5482">
        <w:rPr>
          <w:rFonts w:ascii="GHEA Grapalat" w:hAnsi="GHEA Grapalat"/>
        </w:rPr>
        <w:t>atersewerage</w:t>
      </w:r>
      <w:r w:rsidR="00301C92" w:rsidRPr="006C5482">
        <w:rPr>
          <w:rFonts w:ascii="GHEA Grapalat" w:hAnsi="GHEA Grapalat"/>
        </w:rPr>
        <w:t xml:space="preserve">, and </w:t>
      </w:r>
      <w:r w:rsidR="00C000C3" w:rsidRPr="006C5482">
        <w:rPr>
          <w:rFonts w:ascii="GHEA Grapalat" w:hAnsi="GHEA Grapalat"/>
        </w:rPr>
        <w:t>Nor Akunq</w:t>
      </w:r>
      <w:r w:rsidR="00301C92" w:rsidRPr="006C5482">
        <w:rPr>
          <w:rFonts w:ascii="GHEA Grapalat" w:hAnsi="GHEA Grapalat"/>
        </w:rPr>
        <w:t xml:space="preserve"> CJSC companies</w:t>
      </w:r>
      <w:r w:rsidR="00C000C3" w:rsidRPr="006C5482">
        <w:rPr>
          <w:rFonts w:ascii="GHEA Grapalat" w:hAnsi="GHEA Grapalat"/>
          <w:lang w:val="hy-AM"/>
        </w:rPr>
        <w:t>,</w:t>
      </w:r>
      <w:r w:rsidR="00C000C3" w:rsidRPr="006C5482">
        <w:rPr>
          <w:rFonts w:ascii="GHEA Grapalat" w:hAnsi="GHEA Grapalat"/>
        </w:rPr>
        <w:t xml:space="preserve"> </w:t>
      </w:r>
      <w:r w:rsidR="00C000C3" w:rsidRPr="006C5482">
        <w:rPr>
          <w:rFonts w:ascii="GHEA Grapalat" w:eastAsia="Times New Roman" w:hAnsi="GHEA Grapalat" w:cs="Times Armenian"/>
          <w:noProof/>
          <w:lang w:val="hy-AM"/>
        </w:rPr>
        <w:t>signed on November 21, 2016 between the State Committee of Water Economy of the Ministry of Energy Infrastructures and Natural Resources of the Republic of Armenia and Veolia Djur Closed Joint-Stock Company</w:t>
      </w:r>
      <w:r w:rsidR="00301C92" w:rsidRPr="006C5482">
        <w:rPr>
          <w:rFonts w:ascii="GHEA Grapalat" w:hAnsi="GHEA Grapalat"/>
        </w:rPr>
        <w:t>.</w:t>
      </w:r>
    </w:p>
    <w:p w14:paraId="54C5F4B3" w14:textId="77777777" w:rsidR="00F70165" w:rsidRPr="006C5482" w:rsidRDefault="00F70165"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
          <w:bCs/>
        </w:rPr>
        <w:t>Participants:</w:t>
      </w:r>
    </w:p>
    <w:p w14:paraId="494951FE" w14:textId="10D4862C" w:rsidR="00F70165" w:rsidRPr="006C5482" w:rsidRDefault="00CE383C" w:rsidP="00300923">
      <w:pPr>
        <w:spacing w:after="120" w:line="312" w:lineRule="auto"/>
        <w:jc w:val="both"/>
        <w:rPr>
          <w:rFonts w:ascii="GHEA Grapalat" w:eastAsia="Times New Roman" w:hAnsi="GHEA Grapalat" w:cs="Times New Roman"/>
        </w:rPr>
      </w:pPr>
      <w:r w:rsidRPr="006C5482">
        <w:rPr>
          <w:rFonts w:ascii="GHEA Grapalat" w:hAnsi="GHEA Grapalat"/>
          <w:bCs/>
        </w:rPr>
        <w:t>Chairperson</w:t>
      </w:r>
      <w:r w:rsidRPr="006C5482">
        <w:rPr>
          <w:rFonts w:ascii="GHEA Grapalat" w:eastAsia="Times New Roman" w:hAnsi="GHEA Grapalat" w:cs="Times New Roman"/>
          <w:bCs/>
        </w:rPr>
        <w:t xml:space="preserve"> of the </w:t>
      </w:r>
      <w:r w:rsidR="00795B35" w:rsidRPr="006C5482">
        <w:rPr>
          <w:rFonts w:ascii="GHEA Grapalat" w:eastAsia="Times New Roman" w:hAnsi="GHEA Grapalat" w:cs="Times New Roman"/>
          <w:bCs/>
        </w:rPr>
        <w:t>Evaluation Committee</w:t>
      </w:r>
      <w:r w:rsidR="00F70165" w:rsidRPr="006C5482">
        <w:rPr>
          <w:rFonts w:ascii="GHEA Grapalat" w:eastAsia="Times New Roman" w:hAnsi="GHEA Grapalat" w:cs="Times New Roman"/>
          <w:bCs/>
        </w:rPr>
        <w:t>:</w:t>
      </w:r>
      <w:r w:rsidR="00F70165" w:rsidRPr="006C5482">
        <w:rPr>
          <w:rFonts w:ascii="GHEA Grapalat" w:eastAsia="Times New Roman" w:hAnsi="GHEA Grapalat" w:cs="Times New Roman"/>
        </w:rPr>
        <w:t xml:space="preserve"> T. Kankanyan</w:t>
      </w:r>
    </w:p>
    <w:p w14:paraId="1CDB5B63" w14:textId="687B3D0C" w:rsidR="00F70165" w:rsidRPr="006C5482" w:rsidRDefault="00CE383C"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Cs/>
        </w:rPr>
        <w:t xml:space="preserve">Members of the </w:t>
      </w:r>
      <w:r w:rsidR="00C000C3" w:rsidRPr="006C5482">
        <w:rPr>
          <w:rFonts w:ascii="GHEA Grapalat" w:eastAsia="Times New Roman" w:hAnsi="GHEA Grapalat" w:cs="Times New Roman"/>
          <w:bCs/>
        </w:rPr>
        <w:t xml:space="preserve">Evaluation </w:t>
      </w:r>
      <w:r w:rsidR="00F70165" w:rsidRPr="006C5482">
        <w:rPr>
          <w:rFonts w:ascii="GHEA Grapalat" w:eastAsia="Times New Roman" w:hAnsi="GHEA Grapalat" w:cs="Times New Roman"/>
          <w:bCs/>
        </w:rPr>
        <w:t>Committee:</w:t>
      </w:r>
      <w:r w:rsidR="00F70165" w:rsidRPr="006C5482">
        <w:rPr>
          <w:rFonts w:ascii="GHEA Grapalat" w:eastAsia="Times New Roman" w:hAnsi="GHEA Grapalat" w:cs="Times New Roman"/>
        </w:rPr>
        <w:t xml:space="preserve"> A. Margaryan, A. Simonyan, S. Asryan, </w:t>
      </w:r>
      <w:r w:rsidR="00B43903" w:rsidRPr="006C5482">
        <w:rPr>
          <w:rFonts w:ascii="GHEA Grapalat" w:eastAsia="Times New Roman" w:hAnsi="GHEA Grapalat" w:cs="Times New Roman"/>
        </w:rPr>
        <w:t>A. Arushanyan</w:t>
      </w:r>
      <w:r w:rsidR="00F70165" w:rsidRPr="006C5482">
        <w:rPr>
          <w:rFonts w:ascii="GHEA Grapalat" w:eastAsia="Times New Roman" w:hAnsi="GHEA Grapalat" w:cs="Times New Roman"/>
        </w:rPr>
        <w:t>, M. Babayan, and A. Sergoyan.</w:t>
      </w:r>
    </w:p>
    <w:p w14:paraId="264D9DD6" w14:textId="117A02E1" w:rsidR="00F70165" w:rsidRPr="006C5482" w:rsidRDefault="00F70165"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bCs/>
        </w:rPr>
        <w:t>Secretary:</w:t>
      </w:r>
      <w:r w:rsidRPr="006C5482">
        <w:rPr>
          <w:rFonts w:ascii="GHEA Grapalat" w:eastAsia="Times New Roman" w:hAnsi="GHEA Grapalat" w:cs="Times New Roman"/>
        </w:rPr>
        <w:t xml:space="preserve"> A. Sargsyan</w:t>
      </w:r>
    </w:p>
    <w:p w14:paraId="1153C1A0" w14:textId="77777777" w:rsidR="00BC68A0" w:rsidRPr="006C5482" w:rsidRDefault="00BC68A0" w:rsidP="00300923">
      <w:pPr>
        <w:spacing w:after="120" w:line="312" w:lineRule="auto"/>
        <w:jc w:val="both"/>
        <w:rPr>
          <w:rFonts w:ascii="GHEA Grapalat" w:eastAsia="Times New Roman" w:hAnsi="GHEA Grapalat" w:cs="Times New Roman"/>
        </w:rPr>
      </w:pPr>
    </w:p>
    <w:p w14:paraId="64580BE0" w14:textId="4988217F" w:rsidR="00BB71DE" w:rsidRPr="006C5482" w:rsidRDefault="00444A12" w:rsidP="00BB71DE">
      <w:pPr>
        <w:pBdr>
          <w:bottom w:val="single" w:sz="12" w:space="1" w:color="auto"/>
        </w:pBdr>
        <w:spacing w:after="120" w:line="312" w:lineRule="auto"/>
        <w:jc w:val="center"/>
        <w:outlineLvl w:val="2"/>
        <w:rPr>
          <w:rFonts w:ascii="GHEA Grapalat" w:eastAsia="Times New Roman" w:hAnsi="GHEA Grapalat" w:cs="Times New Roman"/>
          <w:b/>
          <w:bCs/>
        </w:rPr>
      </w:pPr>
      <w:r w:rsidRPr="006C5482">
        <w:rPr>
          <w:rFonts w:ascii="GHEA Grapalat" w:eastAsia="Times New Roman" w:hAnsi="GHEA Grapalat" w:cs="Times New Roman"/>
          <w:b/>
          <w:bCs/>
        </w:rPr>
        <w:t xml:space="preserve">Regarding the rectification of documents required by the </w:t>
      </w:r>
      <w:r w:rsidRPr="006C5482">
        <w:rPr>
          <w:rFonts w:ascii="GHEA Grapalat" w:eastAsia="Times New Roman" w:hAnsi="GHEA Grapalat" w:cs="Times New Roman"/>
          <w:b/>
          <w:bCs/>
        </w:rPr>
        <w:t>P</w:t>
      </w:r>
      <w:r w:rsidRPr="006C5482">
        <w:rPr>
          <w:rFonts w:ascii="GHEA Grapalat" w:eastAsia="Times New Roman" w:hAnsi="GHEA Grapalat" w:cs="Times New Roman"/>
          <w:b/>
          <w:bCs/>
        </w:rPr>
        <w:t>requa</w:t>
      </w:r>
      <w:r w:rsidRPr="006C5482">
        <w:rPr>
          <w:rFonts w:ascii="GHEA Grapalat" w:eastAsia="Times New Roman" w:hAnsi="GHEA Grapalat" w:cs="Times New Roman"/>
          <w:b/>
          <w:bCs/>
        </w:rPr>
        <w:t>lification Announcement</w:t>
      </w:r>
      <w:r w:rsidR="00DB0A0C">
        <w:rPr>
          <w:rFonts w:ascii="GHEA Grapalat" w:eastAsia="Times New Roman" w:hAnsi="GHEA Grapalat" w:cs="Times New Roman"/>
          <w:b/>
          <w:bCs/>
        </w:rPr>
        <w:t xml:space="preserve"> in </w:t>
      </w:r>
      <w:r w:rsidRPr="006C5482">
        <w:rPr>
          <w:rFonts w:ascii="GHEA Grapalat" w:eastAsia="Times New Roman" w:hAnsi="GHEA Grapalat" w:cs="Times New Roman"/>
          <w:b/>
          <w:bCs/>
        </w:rPr>
        <w:t>the A</w:t>
      </w:r>
      <w:r w:rsidRPr="006C5482">
        <w:rPr>
          <w:rFonts w:ascii="GHEA Grapalat" w:eastAsia="Times New Roman" w:hAnsi="GHEA Grapalat" w:cs="Times New Roman"/>
          <w:b/>
          <w:bCs/>
        </w:rPr>
        <w:t xml:space="preserve">pplications submitted by the </w:t>
      </w:r>
      <w:r w:rsidRPr="006C5482">
        <w:rPr>
          <w:rFonts w:ascii="GHEA Grapalat" w:eastAsia="Times New Roman" w:hAnsi="GHEA Grapalat" w:cs="Times New Roman"/>
          <w:b/>
          <w:bCs/>
        </w:rPr>
        <w:t>P</w:t>
      </w:r>
      <w:r w:rsidRPr="006C5482">
        <w:rPr>
          <w:rFonts w:ascii="GHEA Grapalat" w:eastAsia="Times New Roman" w:hAnsi="GHEA Grapalat" w:cs="Times New Roman"/>
          <w:b/>
          <w:bCs/>
        </w:rPr>
        <w:t>articipants</w:t>
      </w:r>
    </w:p>
    <w:p w14:paraId="5DAECAAB" w14:textId="4E94F9B0" w:rsidR="00BB71DE" w:rsidRPr="006C5482" w:rsidRDefault="00BB71DE" w:rsidP="00BB71DE">
      <w:pPr>
        <w:pBdr>
          <w:bottom w:val="single" w:sz="12" w:space="1" w:color="auto"/>
        </w:pBdr>
        <w:spacing w:after="120" w:line="312" w:lineRule="auto"/>
        <w:jc w:val="center"/>
        <w:outlineLvl w:val="2"/>
        <w:rPr>
          <w:rFonts w:ascii="GHEA Grapalat" w:eastAsia="Times New Roman" w:hAnsi="GHEA Grapalat" w:cs="Times New Roman"/>
          <w:b/>
          <w:bCs/>
        </w:rPr>
      </w:pPr>
      <w:r w:rsidRPr="006C5482">
        <w:rPr>
          <w:rFonts w:ascii="GHEA Grapalat" w:eastAsia="Times New Roman" w:hAnsi="GHEA Grapalat" w:cs="Times New Roman"/>
          <w:b/>
          <w:bCs/>
        </w:rPr>
        <w:t>____________________________________________________</w:t>
      </w:r>
    </w:p>
    <w:p w14:paraId="5E177D33" w14:textId="4DB44158" w:rsidR="00BB71DE" w:rsidRPr="006C5482" w:rsidRDefault="00287E0F" w:rsidP="005C774B">
      <w:pPr>
        <w:pBdr>
          <w:bottom w:val="single" w:sz="12" w:space="1" w:color="auto"/>
        </w:pBdr>
        <w:spacing w:after="120" w:line="312" w:lineRule="auto"/>
        <w:jc w:val="both"/>
        <w:outlineLvl w:val="2"/>
        <w:rPr>
          <w:rFonts w:ascii="GHEA Grapalat" w:eastAsia="Times New Roman" w:hAnsi="GHEA Grapalat" w:cs="Times New Roman"/>
          <w:bCs/>
        </w:rPr>
      </w:pPr>
      <w:r w:rsidRPr="00287E0F">
        <w:rPr>
          <w:rFonts w:ascii="GHEA Grapalat" w:eastAsia="Times New Roman" w:hAnsi="GHEA Grapalat" w:cs="Times New Roman"/>
          <w:bCs/>
        </w:rPr>
        <w:t>Pursuant to Clause 20 of the Prequal</w:t>
      </w:r>
      <w:r w:rsidRPr="006C5482">
        <w:rPr>
          <w:rFonts w:ascii="GHEA Grapalat" w:eastAsia="Times New Roman" w:hAnsi="GHEA Grapalat" w:cs="Times New Roman"/>
          <w:bCs/>
        </w:rPr>
        <w:t>ification Announcement for the P</w:t>
      </w:r>
      <w:r w:rsidRPr="00287E0F">
        <w:rPr>
          <w:rFonts w:ascii="GHEA Grapalat" w:eastAsia="Times New Roman" w:hAnsi="GHEA Grapalat" w:cs="Times New Roman"/>
          <w:bCs/>
        </w:rPr>
        <w:t xml:space="preserve">rocedure under Code </w:t>
      </w:r>
      <w:r w:rsidRPr="006C5482">
        <w:rPr>
          <w:rFonts w:ascii="GHEA Grapalat" w:eastAsia="Times New Roman" w:hAnsi="GHEA Grapalat" w:cs="Times New Roman"/>
          <w:bCs/>
        </w:rPr>
        <w:t>ՋԿ-ԲՄԾՁԲ-26/1-ՏԱ (</w:t>
      </w:r>
      <w:r w:rsidRPr="00287E0F">
        <w:rPr>
          <w:rFonts w:ascii="GHEA Grapalat" w:eastAsia="Times New Roman" w:hAnsi="GHEA Grapalat" w:cs="Times New Roman"/>
          <w:bCs/>
        </w:rPr>
        <w:t>WC-SPOT-26/1-TA</w:t>
      </w:r>
      <w:r w:rsidRPr="006C5482">
        <w:rPr>
          <w:rFonts w:ascii="GHEA Grapalat" w:eastAsia="Times New Roman" w:hAnsi="GHEA Grapalat" w:cs="Times New Roman"/>
          <w:bCs/>
        </w:rPr>
        <w:t>)</w:t>
      </w:r>
      <w:r w:rsidRPr="00287E0F">
        <w:rPr>
          <w:rFonts w:ascii="GHEA Grapalat" w:eastAsia="Times New Roman" w:hAnsi="GHEA Grapalat" w:cs="Times New Roman"/>
          <w:bCs/>
        </w:rPr>
        <w:t xml:space="preserve">, the Committee (on March 27, 2026) suspended the session for one working </w:t>
      </w:r>
      <w:r w:rsidRPr="00287E0F">
        <w:rPr>
          <w:rFonts w:ascii="GHEA Grapalat" w:eastAsia="Times New Roman" w:hAnsi="GHEA Grapalat" w:cs="Times New Roman"/>
          <w:bCs/>
        </w:rPr>
        <w:lastRenderedPageBreak/>
        <w:t xml:space="preserve">day (of which the Secretary of the Committee notified the </w:t>
      </w:r>
      <w:r w:rsidR="00D37F63" w:rsidRPr="006C5482">
        <w:rPr>
          <w:rFonts w:ascii="GHEA Grapalat" w:eastAsia="Times New Roman" w:hAnsi="GHEA Grapalat" w:cs="Times New Roman"/>
          <w:bCs/>
        </w:rPr>
        <w:t>P</w:t>
      </w:r>
      <w:r w:rsidRPr="00287E0F">
        <w:rPr>
          <w:rFonts w:ascii="GHEA Grapalat" w:eastAsia="Times New Roman" w:hAnsi="GHEA Grapalat" w:cs="Times New Roman"/>
          <w:bCs/>
        </w:rPr>
        <w:t>articipant</w:t>
      </w:r>
      <w:r w:rsidR="00B9722F">
        <w:rPr>
          <w:rFonts w:ascii="GHEA Grapalat" w:eastAsia="Times New Roman" w:hAnsi="GHEA Grapalat" w:cs="Times New Roman"/>
          <w:bCs/>
        </w:rPr>
        <w:t>s</w:t>
      </w:r>
      <w:r w:rsidRPr="00287E0F">
        <w:rPr>
          <w:rFonts w:ascii="GHEA Grapalat" w:eastAsia="Times New Roman" w:hAnsi="GHEA Grapalat" w:cs="Times New Roman"/>
          <w:bCs/>
        </w:rPr>
        <w:t xml:space="preserve"> </w:t>
      </w:r>
      <w:r w:rsidR="00D37F63" w:rsidRPr="006C5482">
        <w:rPr>
          <w:rFonts w:ascii="GHEA Grapalat" w:hAnsi="GHEA Grapalat"/>
        </w:rPr>
        <w:t>in electronic form</w:t>
      </w:r>
      <w:r w:rsidRPr="00287E0F">
        <w:rPr>
          <w:rFonts w:ascii="GHEA Grapalat" w:eastAsia="Times New Roman" w:hAnsi="GHEA Grapalat" w:cs="Times New Roman"/>
          <w:bCs/>
        </w:rPr>
        <w:t>), requesting the rectification of non-conformities by the end of the suspension period, namely March 30, 2026.</w:t>
      </w:r>
      <w:r w:rsidR="00BB71DE" w:rsidRPr="006C5482">
        <w:rPr>
          <w:rFonts w:ascii="GHEA Grapalat" w:eastAsia="Times New Roman" w:hAnsi="GHEA Grapalat" w:cs="Times New Roman"/>
          <w:bCs/>
        </w:rPr>
        <w:t xml:space="preserve">  </w:t>
      </w:r>
    </w:p>
    <w:p w14:paraId="4C8889F1" w14:textId="462AF35B" w:rsidR="00287E0F" w:rsidRPr="006C5482" w:rsidRDefault="00287E0F" w:rsidP="005C774B">
      <w:pPr>
        <w:pBdr>
          <w:bottom w:val="single" w:sz="12" w:space="20" w:color="auto"/>
        </w:pBdr>
        <w:spacing w:after="120" w:line="312" w:lineRule="auto"/>
        <w:jc w:val="center"/>
        <w:outlineLvl w:val="2"/>
        <w:rPr>
          <w:rFonts w:ascii="GHEA Grapalat" w:eastAsia="Times New Roman" w:hAnsi="GHEA Grapalat" w:cs="Times New Roman"/>
          <w:bCs/>
        </w:rPr>
      </w:pPr>
      <w:r w:rsidRPr="006C5482">
        <w:rPr>
          <w:rFonts w:ascii="GHEA Grapalat" w:eastAsia="Times New Roman" w:hAnsi="GHEA Grapalat" w:cs="Times New Roman"/>
          <w:bCs/>
        </w:rPr>
        <w:t>The A</w:t>
      </w:r>
      <w:r w:rsidRPr="00287E0F">
        <w:rPr>
          <w:rFonts w:ascii="GHEA Grapalat" w:eastAsia="Times New Roman" w:hAnsi="GHEA Grapalat" w:cs="Times New Roman"/>
          <w:bCs/>
        </w:rPr>
        <w:t>pplicant organization</w:t>
      </w:r>
      <w:r w:rsidR="00A40DCD" w:rsidRPr="006C5482">
        <w:rPr>
          <w:rFonts w:ascii="GHEA Grapalat" w:eastAsia="Times New Roman" w:hAnsi="GHEA Grapalat" w:cs="Times New Roman"/>
          <w:bCs/>
        </w:rPr>
        <w:t xml:space="preserve">s, Fichtner GmbH &amp; Co. KG and </w:t>
      </w:r>
      <w:r w:rsidR="00A40DCD" w:rsidRPr="00287E0F">
        <w:rPr>
          <w:rFonts w:ascii="GHEA Grapalat" w:eastAsia="Times New Roman" w:hAnsi="GHEA Grapalat" w:cs="Times New Roman"/>
          <w:bCs/>
        </w:rPr>
        <w:t>'</w:t>
      </w:r>
      <w:r w:rsidR="00A40DCD" w:rsidRPr="006C5482">
        <w:rPr>
          <w:rFonts w:ascii="GHEA Grapalat" w:eastAsia="Times New Roman" w:hAnsi="GHEA Grapalat" w:cs="Times New Roman"/>
          <w:bCs/>
        </w:rPr>
        <w:t>'D</w:t>
      </w:r>
      <w:r w:rsidRPr="00287E0F">
        <w:rPr>
          <w:rFonts w:ascii="GHEA Grapalat" w:eastAsia="Times New Roman" w:hAnsi="GHEA Grapalat" w:cs="Times New Roman"/>
          <w:bCs/>
        </w:rPr>
        <w:t>econ International'</w:t>
      </w:r>
      <w:r w:rsidR="00A40DCD" w:rsidRPr="00287E0F">
        <w:rPr>
          <w:rFonts w:ascii="GHEA Grapalat" w:eastAsia="Times New Roman" w:hAnsi="GHEA Grapalat" w:cs="Times New Roman"/>
          <w:bCs/>
        </w:rPr>
        <w:t>'</w:t>
      </w:r>
      <w:r w:rsidRPr="00287E0F">
        <w:rPr>
          <w:rFonts w:ascii="GHEA Grapalat" w:eastAsia="Times New Roman" w:hAnsi="GHEA Grapalat" w:cs="Times New Roman"/>
          <w:bCs/>
        </w:rPr>
        <w:t xml:space="preserve"> GmbH, have rectified the recorded non-conformities in accordance with the established procedure and within the specified deadline</w:t>
      </w:r>
      <w:r w:rsidR="007662FD" w:rsidRPr="006C5482">
        <w:rPr>
          <w:rFonts w:ascii="GHEA Grapalat" w:eastAsia="Times New Roman" w:hAnsi="GHEA Grapalat" w:cs="Times New Roman"/>
          <w:bCs/>
        </w:rPr>
        <w:t>.</w:t>
      </w:r>
    </w:p>
    <w:p w14:paraId="7DE27FE8" w14:textId="68FAD769" w:rsidR="007662FD" w:rsidRPr="006C5482" w:rsidRDefault="007662FD" w:rsidP="00BC22DD">
      <w:pPr>
        <w:pStyle w:val="NormalWeb"/>
        <w:jc w:val="center"/>
        <w:rPr>
          <w:rFonts w:ascii="GHEA Grapalat" w:hAnsi="GHEA Grapalat"/>
          <w:sz w:val="22"/>
          <w:szCs w:val="22"/>
        </w:rPr>
      </w:pPr>
      <w:r w:rsidRPr="006C5482">
        <w:rPr>
          <w:rFonts w:ascii="GHEA Grapalat" w:hAnsi="GHEA Grapalat"/>
          <w:b/>
          <w:bCs/>
          <w:sz w:val="22"/>
          <w:szCs w:val="22"/>
        </w:rPr>
        <w:t>Presenc</w:t>
      </w:r>
      <w:r w:rsidR="00BC22DD" w:rsidRPr="006C5482">
        <w:rPr>
          <w:rFonts w:ascii="GHEA Grapalat" w:hAnsi="GHEA Grapalat"/>
          <w:b/>
          <w:bCs/>
          <w:sz w:val="22"/>
          <w:szCs w:val="22"/>
        </w:rPr>
        <w:t>e of documents required by the Prequalification A</w:t>
      </w:r>
      <w:r w:rsidRPr="006C5482">
        <w:rPr>
          <w:rFonts w:ascii="GHEA Grapalat" w:hAnsi="GHEA Grapalat"/>
          <w:b/>
          <w:bCs/>
          <w:sz w:val="22"/>
          <w:szCs w:val="22"/>
        </w:rPr>
        <w:t>nnouncement in each opene</w:t>
      </w:r>
      <w:r w:rsidR="00815371">
        <w:rPr>
          <w:rFonts w:ascii="GHEA Grapalat" w:hAnsi="GHEA Grapalat"/>
          <w:b/>
          <w:bCs/>
          <w:sz w:val="22"/>
          <w:szCs w:val="22"/>
        </w:rPr>
        <w:t>d A</w:t>
      </w:r>
      <w:r w:rsidR="00BC22DD" w:rsidRPr="006C5482">
        <w:rPr>
          <w:rFonts w:ascii="GHEA Grapalat" w:hAnsi="GHEA Grapalat"/>
          <w:b/>
          <w:bCs/>
          <w:sz w:val="22"/>
          <w:szCs w:val="22"/>
        </w:rPr>
        <w:t>pplication submitted by the P</w:t>
      </w:r>
      <w:r w:rsidR="005C774B" w:rsidRPr="006C5482">
        <w:rPr>
          <w:rFonts w:ascii="GHEA Grapalat" w:hAnsi="GHEA Grapalat"/>
          <w:b/>
          <w:bCs/>
          <w:sz w:val="22"/>
          <w:szCs w:val="22"/>
        </w:rPr>
        <w:t>articipants</w:t>
      </w:r>
    </w:p>
    <w:p w14:paraId="7551F44B" w14:textId="1F743601" w:rsidR="007662FD" w:rsidRPr="006C5482" w:rsidRDefault="007662FD" w:rsidP="005C774B">
      <w:pPr>
        <w:pStyle w:val="NormalWeb"/>
        <w:rPr>
          <w:rFonts w:ascii="GHEA Grapalat" w:hAnsi="GHEA Grapalat"/>
          <w:sz w:val="22"/>
          <w:szCs w:val="22"/>
        </w:rPr>
      </w:pPr>
      <w:r w:rsidRPr="006C5482">
        <w:rPr>
          <w:rFonts w:ascii="GHEA Grapalat" w:hAnsi="GHEA Grapalat"/>
          <w:bCs/>
          <w:sz w:val="22"/>
          <w:szCs w:val="22"/>
        </w:rPr>
        <w:t>The require</w:t>
      </w:r>
      <w:r w:rsidR="00BB71DE" w:rsidRPr="006C5482">
        <w:rPr>
          <w:rFonts w:ascii="GHEA Grapalat" w:hAnsi="GHEA Grapalat"/>
          <w:bCs/>
          <w:sz w:val="22"/>
          <w:szCs w:val="22"/>
        </w:rPr>
        <w:t>d documents are present in the Ap</w:t>
      </w:r>
      <w:r w:rsidRPr="006C5482">
        <w:rPr>
          <w:rFonts w:ascii="GHEA Grapalat" w:hAnsi="GHEA Grapalat"/>
          <w:bCs/>
          <w:sz w:val="22"/>
          <w:szCs w:val="22"/>
        </w:rPr>
        <w:t xml:space="preserve">plications submitted by the </w:t>
      </w:r>
      <w:r w:rsidR="00BB71DE" w:rsidRPr="006C5482">
        <w:rPr>
          <w:rFonts w:ascii="GHEA Grapalat" w:hAnsi="GHEA Grapalat"/>
          <w:bCs/>
          <w:sz w:val="22"/>
          <w:szCs w:val="22"/>
        </w:rPr>
        <w:t>A</w:t>
      </w:r>
      <w:r w:rsidR="005C774B" w:rsidRPr="006C5482">
        <w:rPr>
          <w:rFonts w:ascii="GHEA Grapalat" w:hAnsi="GHEA Grapalat"/>
          <w:bCs/>
          <w:sz w:val="22"/>
          <w:szCs w:val="22"/>
        </w:rPr>
        <w:t>pplicants.</w:t>
      </w:r>
    </w:p>
    <w:p w14:paraId="6415DBC1" w14:textId="6692F3D1" w:rsidR="007662FD" w:rsidRPr="006C5482" w:rsidRDefault="007662FD" w:rsidP="005C774B">
      <w:pPr>
        <w:pStyle w:val="NormalWeb"/>
        <w:jc w:val="center"/>
        <w:rPr>
          <w:rFonts w:ascii="GHEA Grapalat" w:hAnsi="GHEA Grapalat"/>
          <w:sz w:val="22"/>
          <w:szCs w:val="22"/>
        </w:rPr>
      </w:pPr>
      <w:r w:rsidRPr="006C5482">
        <w:rPr>
          <w:rFonts w:ascii="GHEA Grapalat" w:hAnsi="GHEA Grapalat"/>
          <w:b/>
          <w:bCs/>
          <w:sz w:val="22"/>
          <w:szCs w:val="22"/>
        </w:rPr>
        <w:t>Regarding the examination of the documents su</w:t>
      </w:r>
      <w:r w:rsidR="005C774B" w:rsidRPr="006C5482">
        <w:rPr>
          <w:rFonts w:ascii="GHEA Grapalat" w:hAnsi="GHEA Grapalat"/>
          <w:b/>
          <w:bCs/>
          <w:sz w:val="22"/>
          <w:szCs w:val="22"/>
        </w:rPr>
        <w:t>bmitted by the P</w:t>
      </w:r>
      <w:r w:rsidRPr="006C5482">
        <w:rPr>
          <w:rFonts w:ascii="GHEA Grapalat" w:hAnsi="GHEA Grapalat"/>
          <w:b/>
          <w:bCs/>
          <w:sz w:val="22"/>
          <w:szCs w:val="22"/>
        </w:rPr>
        <w:t>articipants</w:t>
      </w:r>
    </w:p>
    <w:p w14:paraId="495CE759" w14:textId="1D5D9B27" w:rsidR="007662FD" w:rsidRPr="006C5482" w:rsidRDefault="007662FD" w:rsidP="00284029">
      <w:pPr>
        <w:pStyle w:val="NormalWeb"/>
        <w:jc w:val="both"/>
        <w:rPr>
          <w:rFonts w:ascii="GHEA Grapalat" w:hAnsi="GHEA Grapalat"/>
          <w:sz w:val="22"/>
          <w:szCs w:val="22"/>
        </w:rPr>
      </w:pPr>
      <w:r w:rsidRPr="006C5482">
        <w:rPr>
          <w:rFonts w:ascii="GHEA Grapalat" w:hAnsi="GHEA Grapalat"/>
          <w:bCs/>
          <w:sz w:val="22"/>
          <w:szCs w:val="22"/>
        </w:rPr>
        <w:t>The req</w:t>
      </w:r>
      <w:r w:rsidR="00284029" w:rsidRPr="006C5482">
        <w:rPr>
          <w:rFonts w:ascii="GHEA Grapalat" w:hAnsi="GHEA Grapalat"/>
          <w:bCs/>
          <w:sz w:val="22"/>
          <w:szCs w:val="22"/>
        </w:rPr>
        <w:t>uired documents present in the A</w:t>
      </w:r>
      <w:r w:rsidRPr="006C5482">
        <w:rPr>
          <w:rFonts w:ascii="GHEA Grapalat" w:hAnsi="GHEA Grapalat"/>
          <w:bCs/>
          <w:sz w:val="22"/>
          <w:szCs w:val="22"/>
        </w:rPr>
        <w:t xml:space="preserve">pplications submitted by the </w:t>
      </w:r>
      <w:r w:rsidR="00284029" w:rsidRPr="006C5482">
        <w:rPr>
          <w:rFonts w:ascii="GHEA Grapalat" w:hAnsi="GHEA Grapalat"/>
          <w:bCs/>
          <w:sz w:val="22"/>
          <w:szCs w:val="22"/>
        </w:rPr>
        <w:t>A</w:t>
      </w:r>
      <w:r w:rsidRPr="006C5482">
        <w:rPr>
          <w:rFonts w:ascii="GHEA Grapalat" w:hAnsi="GHEA Grapalat"/>
          <w:bCs/>
          <w:sz w:val="22"/>
          <w:szCs w:val="22"/>
        </w:rPr>
        <w:t xml:space="preserve">pplicants comply with the requirements of the </w:t>
      </w:r>
      <w:r w:rsidR="00284029" w:rsidRPr="006C5482">
        <w:rPr>
          <w:rFonts w:ascii="GHEA Grapalat" w:hAnsi="GHEA Grapalat"/>
          <w:bCs/>
          <w:sz w:val="22"/>
          <w:szCs w:val="22"/>
        </w:rPr>
        <w:t>P</w:t>
      </w:r>
      <w:r w:rsidRPr="006C5482">
        <w:rPr>
          <w:rFonts w:ascii="GHEA Grapalat" w:hAnsi="GHEA Grapalat"/>
          <w:bCs/>
          <w:sz w:val="22"/>
          <w:szCs w:val="22"/>
        </w:rPr>
        <w:t xml:space="preserve">requalification </w:t>
      </w:r>
      <w:r w:rsidR="00284029" w:rsidRPr="006C5482">
        <w:rPr>
          <w:rFonts w:ascii="GHEA Grapalat" w:hAnsi="GHEA Grapalat"/>
          <w:bCs/>
          <w:sz w:val="22"/>
          <w:szCs w:val="22"/>
        </w:rPr>
        <w:t>P</w:t>
      </w:r>
      <w:r w:rsidRPr="006C5482">
        <w:rPr>
          <w:rFonts w:ascii="GHEA Grapalat" w:hAnsi="GHEA Grapalat"/>
          <w:bCs/>
          <w:sz w:val="22"/>
          <w:szCs w:val="22"/>
        </w:rPr>
        <w:t>rocedure.</w:t>
      </w:r>
    </w:p>
    <w:p w14:paraId="0C241555" w14:textId="050688DA" w:rsidR="007662FD" w:rsidRPr="006C5482" w:rsidRDefault="00BB71DE" w:rsidP="00BB71DE">
      <w:pPr>
        <w:pStyle w:val="Heading2"/>
        <w:jc w:val="center"/>
        <w:rPr>
          <w:rFonts w:ascii="GHEA Grapalat" w:hAnsi="GHEA Grapalat"/>
          <w:sz w:val="22"/>
          <w:szCs w:val="22"/>
        </w:rPr>
      </w:pPr>
      <w:r w:rsidRPr="006C5482">
        <w:rPr>
          <w:rFonts w:ascii="GHEA Grapalat" w:hAnsi="GHEA Grapalat"/>
          <w:sz w:val="22"/>
          <w:szCs w:val="22"/>
        </w:rPr>
        <w:t>Observations of the Prequalification P</w:t>
      </w:r>
      <w:r w:rsidR="00284029" w:rsidRPr="006C5482">
        <w:rPr>
          <w:rFonts w:ascii="GHEA Grapalat" w:hAnsi="GHEA Grapalat"/>
          <w:sz w:val="22"/>
          <w:szCs w:val="22"/>
        </w:rPr>
        <w:t>rocedure</w:t>
      </w:r>
    </w:p>
    <w:p w14:paraId="5F5302BE" w14:textId="6FF60A75" w:rsidR="007662FD" w:rsidRPr="006C5482" w:rsidRDefault="007662FD" w:rsidP="00284029">
      <w:pPr>
        <w:pStyle w:val="NormalWeb"/>
        <w:jc w:val="center"/>
        <w:rPr>
          <w:rFonts w:ascii="GHEA Grapalat" w:hAnsi="GHEA Grapalat"/>
          <w:sz w:val="22"/>
          <w:szCs w:val="22"/>
        </w:rPr>
      </w:pPr>
      <w:r w:rsidRPr="006C5482">
        <w:rPr>
          <w:rFonts w:ascii="GHEA Grapalat" w:hAnsi="GHEA Grapalat"/>
          <w:b/>
          <w:bCs/>
          <w:sz w:val="22"/>
          <w:szCs w:val="22"/>
        </w:rPr>
        <w:t>Decision of the Evaluation Committee</w:t>
      </w:r>
    </w:p>
    <w:p w14:paraId="6D8ABB38" w14:textId="5C42C896" w:rsidR="00DE47B7" w:rsidRPr="00DE47B7" w:rsidRDefault="00DE47B7" w:rsidP="00DE47B7">
      <w:pPr>
        <w:spacing w:before="100" w:beforeAutospacing="1" w:after="100" w:afterAutospacing="1" w:line="240" w:lineRule="auto"/>
        <w:rPr>
          <w:rFonts w:ascii="GHEA Grapalat" w:eastAsia="Times New Roman" w:hAnsi="GHEA Grapalat" w:cs="Times New Roman"/>
        </w:rPr>
      </w:pPr>
      <w:r w:rsidRPr="00DE47B7">
        <w:rPr>
          <w:rFonts w:ascii="GHEA Grapalat" w:eastAsia="Times New Roman" w:hAnsi="GHEA Grapalat" w:cs="Times New Roman"/>
          <w:bCs/>
        </w:rPr>
        <w:t>1.</w:t>
      </w:r>
      <w:r w:rsidRPr="006C5482">
        <w:rPr>
          <w:rFonts w:ascii="GHEA Grapalat" w:eastAsia="Times New Roman" w:hAnsi="GHEA Grapalat" w:cs="Times New Roman"/>
          <w:bCs/>
        </w:rPr>
        <w:t xml:space="preserve"> I</w:t>
      </w:r>
      <w:r w:rsidRPr="00DE47B7">
        <w:rPr>
          <w:rFonts w:ascii="GHEA Grapalat" w:eastAsia="Times New Roman" w:hAnsi="GHEA Grapalat" w:cs="Times New Roman"/>
          <w:bCs/>
        </w:rPr>
        <w:t xml:space="preserve">n accordance with the procedure established by the Prequalification Announcement for the Open Tender under Code </w:t>
      </w:r>
      <w:r w:rsidR="00EA3849" w:rsidRPr="00DE47B7">
        <w:rPr>
          <w:rFonts w:ascii="GHEA Grapalat" w:eastAsia="Times New Roman" w:hAnsi="GHEA Grapalat" w:cs="Times New Roman"/>
          <w:bCs/>
        </w:rPr>
        <w:t>ՋԿ-ԲՄԾՁԲ-26/1-ՏԱ</w:t>
      </w:r>
      <w:r w:rsidR="00EA3849" w:rsidRPr="006C5482">
        <w:rPr>
          <w:rFonts w:ascii="GHEA Grapalat" w:eastAsia="Times New Roman" w:hAnsi="GHEA Grapalat" w:cs="Times New Roman"/>
          <w:bCs/>
        </w:rPr>
        <w:t xml:space="preserve"> </w:t>
      </w:r>
      <w:r w:rsidRPr="00DE47B7">
        <w:rPr>
          <w:rFonts w:ascii="GHEA Grapalat" w:eastAsia="Times New Roman" w:hAnsi="GHEA Grapalat" w:cs="Times New Roman"/>
          <w:bCs/>
        </w:rPr>
        <w:t>(</w:t>
      </w:r>
      <w:r w:rsidR="00EA3849" w:rsidRPr="00DE47B7">
        <w:rPr>
          <w:rFonts w:ascii="GHEA Grapalat" w:eastAsia="Times New Roman" w:hAnsi="GHEA Grapalat" w:cs="Times New Roman"/>
          <w:bCs/>
        </w:rPr>
        <w:t>WC-SPOT-26/1-TA</w:t>
      </w:r>
      <w:r w:rsidRPr="00DE47B7">
        <w:rPr>
          <w:rFonts w:ascii="GHEA Grapalat" w:eastAsia="Times New Roman" w:hAnsi="GHEA Grapalat" w:cs="Times New Roman"/>
          <w:bCs/>
        </w:rPr>
        <w:t>),</w:t>
      </w:r>
      <w:r w:rsidRPr="006C5482">
        <w:rPr>
          <w:rFonts w:ascii="GHEA Grapalat" w:eastAsia="Times New Roman" w:hAnsi="GHEA Grapalat" w:cs="Times New Roman"/>
          <w:bCs/>
        </w:rPr>
        <w:t xml:space="preserve"> </w:t>
      </w:r>
      <w:r w:rsidR="00F55392" w:rsidRPr="006C5482">
        <w:rPr>
          <w:rFonts w:ascii="GHEA Grapalat" w:eastAsia="Times New Roman" w:hAnsi="GHEA Grapalat" w:cs="Times New Roman"/>
          <w:bCs/>
        </w:rPr>
        <w:t>t</w:t>
      </w:r>
      <w:r w:rsidRPr="00DE47B7">
        <w:rPr>
          <w:rFonts w:ascii="GHEA Grapalat" w:eastAsia="Times New Roman" w:hAnsi="GHEA Grapalat" w:cs="Times New Roman"/>
          <w:bCs/>
        </w:rPr>
        <w:t xml:space="preserve">he participation eligibility and qualification of the </w:t>
      </w:r>
      <w:r w:rsidRPr="006C5482">
        <w:rPr>
          <w:rFonts w:ascii="GHEA Grapalat" w:eastAsia="Times New Roman" w:hAnsi="GHEA Grapalat" w:cs="Times New Roman"/>
          <w:bCs/>
        </w:rPr>
        <w:t>P</w:t>
      </w:r>
      <w:r w:rsidRPr="00DE47B7">
        <w:rPr>
          <w:rFonts w:ascii="GHEA Grapalat" w:eastAsia="Times New Roman" w:hAnsi="GHEA Grapalat" w:cs="Times New Roman"/>
          <w:bCs/>
        </w:rPr>
        <w:t>articipants</w:t>
      </w:r>
      <w:r w:rsidRPr="00DE47B7">
        <w:rPr>
          <w:rFonts w:ascii="GHEA Grapalat" w:eastAsia="Times New Roman" w:hAnsi="GHEA Grapalat" w:cs="Times New Roman"/>
          <w:bCs/>
        </w:rPr>
        <w:t xml:space="preserve"> comply with the requirements set forth in the Prequalification Announcement and are assessed as "Satisfactory" by the Committee.</w:t>
      </w:r>
    </w:p>
    <w:p w14:paraId="7E3D4635" w14:textId="2049A5A0" w:rsidR="00DE47B7" w:rsidRPr="00DE47B7" w:rsidRDefault="00DE47B7" w:rsidP="00DE47B7">
      <w:pPr>
        <w:spacing w:before="100" w:beforeAutospacing="1" w:after="100" w:afterAutospacing="1" w:line="240" w:lineRule="auto"/>
        <w:rPr>
          <w:rFonts w:ascii="GHEA Grapalat" w:eastAsia="Times New Roman" w:hAnsi="GHEA Grapalat" w:cs="Times New Roman"/>
        </w:rPr>
      </w:pPr>
      <w:r w:rsidRPr="00DE47B7">
        <w:rPr>
          <w:rFonts w:ascii="GHEA Grapalat" w:eastAsia="Times New Roman" w:hAnsi="GHEA Grapalat" w:cs="Times New Roman"/>
          <w:bCs/>
        </w:rPr>
        <w:t xml:space="preserve">2. Based on the above and pursuant to Clause 23 of the Prequalification Announcement, </w:t>
      </w:r>
      <w:r w:rsidR="000444E1" w:rsidRPr="006C5482">
        <w:rPr>
          <w:rFonts w:ascii="GHEA Grapalat" w:eastAsia="Times New Roman" w:hAnsi="GHEA Grapalat" w:cs="Times New Roman"/>
          <w:bCs/>
        </w:rPr>
        <w:t xml:space="preserve">to </w:t>
      </w:r>
      <w:r w:rsidRPr="00DE47B7">
        <w:rPr>
          <w:rFonts w:ascii="GHEA Grapalat" w:eastAsia="Times New Roman" w:hAnsi="GHEA Grapalat" w:cs="Times New Roman"/>
          <w:bCs/>
        </w:rPr>
        <w:t>approve the list of prequalified participants.</w:t>
      </w:r>
    </w:p>
    <w:tbl>
      <w:tblPr>
        <w:tblStyle w:val="TableGrid11"/>
        <w:tblW w:w="0" w:type="auto"/>
        <w:tblInd w:w="250" w:type="dxa"/>
        <w:tblLook w:val="04A0" w:firstRow="1" w:lastRow="0" w:firstColumn="1" w:lastColumn="0" w:noHBand="0" w:noVBand="1"/>
      </w:tblPr>
      <w:tblGrid>
        <w:gridCol w:w="561"/>
        <w:gridCol w:w="9447"/>
      </w:tblGrid>
      <w:tr w:rsidR="006C5482" w:rsidRPr="006C5482" w14:paraId="49D13205" w14:textId="77777777" w:rsidTr="00DE47B7">
        <w:tc>
          <w:tcPr>
            <w:tcW w:w="10008" w:type="dxa"/>
            <w:gridSpan w:val="2"/>
            <w:tcBorders>
              <w:top w:val="single" w:sz="4" w:space="0" w:color="auto"/>
              <w:left w:val="single" w:sz="4" w:space="0" w:color="auto"/>
              <w:bottom w:val="single" w:sz="4" w:space="0" w:color="auto"/>
              <w:right w:val="single" w:sz="4" w:space="0" w:color="auto"/>
            </w:tcBorders>
            <w:hideMark/>
          </w:tcPr>
          <w:p w14:paraId="0D5D27EC" w14:textId="4FC122CA" w:rsidR="00DE47B7" w:rsidRPr="006C5482" w:rsidRDefault="00DE47B7" w:rsidP="000444E1">
            <w:pPr>
              <w:spacing w:line="276" w:lineRule="auto"/>
              <w:jc w:val="center"/>
              <w:rPr>
                <w:rFonts w:ascii="GHEA Grapalat" w:eastAsia="Times New Roman" w:hAnsi="GHEA Grapalat" w:cs="Sylfaen"/>
              </w:rPr>
            </w:pPr>
            <w:r w:rsidRPr="006C5482">
              <w:rPr>
                <w:rFonts w:ascii="GHEA Grapalat" w:eastAsia="Times New Roman" w:hAnsi="GHEA Grapalat" w:cs="Sylfaen"/>
              </w:rPr>
              <w:t xml:space="preserve">List of </w:t>
            </w:r>
            <w:r w:rsidR="000444E1" w:rsidRPr="006C5482">
              <w:rPr>
                <w:rFonts w:ascii="GHEA Grapalat" w:eastAsia="Times New Roman" w:hAnsi="GHEA Grapalat" w:cs="Sylfaen"/>
              </w:rPr>
              <w:t>Prequalified P</w:t>
            </w:r>
            <w:r w:rsidRPr="006C5482">
              <w:rPr>
                <w:rFonts w:ascii="GHEA Grapalat" w:eastAsia="Times New Roman" w:hAnsi="GHEA Grapalat" w:cs="Sylfaen"/>
              </w:rPr>
              <w:t>articipants</w:t>
            </w:r>
          </w:p>
        </w:tc>
      </w:tr>
      <w:tr w:rsidR="006C5482" w:rsidRPr="006C5482" w14:paraId="2644FD28" w14:textId="77777777" w:rsidTr="00DE47B7">
        <w:tc>
          <w:tcPr>
            <w:tcW w:w="561" w:type="dxa"/>
            <w:tcBorders>
              <w:top w:val="single" w:sz="4" w:space="0" w:color="auto"/>
              <w:left w:val="single" w:sz="4" w:space="0" w:color="auto"/>
              <w:bottom w:val="single" w:sz="4" w:space="0" w:color="auto"/>
              <w:right w:val="single" w:sz="4" w:space="0" w:color="auto"/>
            </w:tcBorders>
            <w:hideMark/>
          </w:tcPr>
          <w:p w14:paraId="7978C6E0" w14:textId="7A961361" w:rsidR="00DE47B7" w:rsidRPr="006C5482" w:rsidRDefault="000444E1" w:rsidP="000444E1">
            <w:pPr>
              <w:spacing w:line="276" w:lineRule="auto"/>
              <w:jc w:val="both"/>
              <w:rPr>
                <w:rFonts w:ascii="GHEA Grapalat" w:eastAsia="Times New Roman" w:hAnsi="GHEA Grapalat" w:cs="Sylfaen"/>
              </w:rPr>
            </w:pPr>
            <w:r w:rsidRPr="006C5482">
              <w:rPr>
                <w:rFonts w:ascii="GHEA Grapalat" w:eastAsia="Times New Roman" w:hAnsi="GHEA Grapalat" w:cs="Sylfaen"/>
              </w:rPr>
              <w:t>N</w:t>
            </w:r>
          </w:p>
        </w:tc>
        <w:tc>
          <w:tcPr>
            <w:tcW w:w="9447" w:type="dxa"/>
            <w:tcBorders>
              <w:top w:val="single" w:sz="4" w:space="0" w:color="auto"/>
              <w:left w:val="single" w:sz="4" w:space="0" w:color="auto"/>
              <w:bottom w:val="single" w:sz="4" w:space="0" w:color="auto"/>
              <w:right w:val="single" w:sz="4" w:space="0" w:color="auto"/>
            </w:tcBorders>
            <w:vAlign w:val="center"/>
            <w:hideMark/>
          </w:tcPr>
          <w:p w14:paraId="29727025" w14:textId="330F6D73" w:rsidR="00DE47B7" w:rsidRPr="006C5482" w:rsidRDefault="00D37F63" w:rsidP="003B0C47">
            <w:pPr>
              <w:spacing w:line="276" w:lineRule="auto"/>
              <w:jc w:val="center"/>
              <w:rPr>
                <w:rFonts w:ascii="GHEA Grapalat" w:eastAsia="Times New Roman" w:hAnsi="GHEA Grapalat"/>
                <w:lang w:val="hy-AM"/>
              </w:rPr>
            </w:pPr>
            <w:r w:rsidRPr="006C5482">
              <w:rPr>
                <w:rFonts w:ascii="GHEA Grapalat" w:eastAsia="Times New Roman" w:hAnsi="GHEA Grapalat"/>
                <w:bCs/>
              </w:rPr>
              <w:t>O</w:t>
            </w:r>
            <w:r w:rsidRPr="00287E0F">
              <w:rPr>
                <w:rFonts w:ascii="GHEA Grapalat" w:eastAsia="Times New Roman" w:hAnsi="GHEA Grapalat"/>
                <w:bCs/>
              </w:rPr>
              <w:t>rganization</w:t>
            </w:r>
            <w:r w:rsidRPr="006C5482">
              <w:rPr>
                <w:rFonts w:ascii="GHEA Grapalat" w:eastAsia="Times New Roman" w:hAnsi="GHEA Grapalat"/>
                <w:bCs/>
              </w:rPr>
              <w:t>s</w:t>
            </w:r>
          </w:p>
        </w:tc>
      </w:tr>
      <w:tr w:rsidR="006C5482" w:rsidRPr="006C5482" w14:paraId="528204B7" w14:textId="77777777" w:rsidTr="000444E1">
        <w:trPr>
          <w:trHeight w:val="377"/>
        </w:trPr>
        <w:tc>
          <w:tcPr>
            <w:tcW w:w="561" w:type="dxa"/>
            <w:tcBorders>
              <w:top w:val="single" w:sz="4" w:space="0" w:color="auto"/>
              <w:left w:val="single" w:sz="4" w:space="0" w:color="auto"/>
              <w:bottom w:val="single" w:sz="4" w:space="0" w:color="auto"/>
              <w:right w:val="single" w:sz="4" w:space="0" w:color="auto"/>
            </w:tcBorders>
            <w:hideMark/>
          </w:tcPr>
          <w:p w14:paraId="3FB0A679" w14:textId="77777777" w:rsidR="00DE47B7" w:rsidRPr="006C5482" w:rsidRDefault="00DE47B7" w:rsidP="003B0C47">
            <w:pPr>
              <w:spacing w:line="276" w:lineRule="auto"/>
              <w:jc w:val="both"/>
              <w:rPr>
                <w:rFonts w:ascii="GHEA Grapalat" w:eastAsia="Times New Roman" w:hAnsi="GHEA Grapalat" w:cs="Sylfaen"/>
              </w:rPr>
            </w:pPr>
            <w:r w:rsidRPr="006C5482">
              <w:rPr>
                <w:rFonts w:ascii="GHEA Grapalat" w:eastAsia="Times New Roman" w:hAnsi="GHEA Grapalat" w:cs="Sylfaen"/>
              </w:rPr>
              <w:t>1</w:t>
            </w:r>
          </w:p>
        </w:tc>
        <w:tc>
          <w:tcPr>
            <w:tcW w:w="9447" w:type="dxa"/>
            <w:tcBorders>
              <w:top w:val="single" w:sz="4" w:space="0" w:color="auto"/>
              <w:left w:val="single" w:sz="4" w:space="0" w:color="auto"/>
              <w:bottom w:val="single" w:sz="4" w:space="0" w:color="auto"/>
              <w:right w:val="single" w:sz="4" w:space="0" w:color="auto"/>
            </w:tcBorders>
            <w:hideMark/>
          </w:tcPr>
          <w:p w14:paraId="76EF399C" w14:textId="0416FCD6" w:rsidR="00DE47B7" w:rsidRPr="006C5482" w:rsidRDefault="000444E1" w:rsidP="003B0C47">
            <w:pPr>
              <w:pStyle w:val="Default"/>
              <w:rPr>
                <w:rFonts w:ascii="GHEA Grapalat" w:hAnsi="GHEA Grapalat"/>
                <w:color w:val="auto"/>
                <w:sz w:val="22"/>
                <w:szCs w:val="22"/>
                <w:lang w:val="hy-AM"/>
              </w:rPr>
            </w:pPr>
            <w:r w:rsidRPr="006C5482">
              <w:rPr>
                <w:rFonts w:ascii="GHEA Grapalat" w:hAnsi="GHEA Grapalat"/>
                <w:bCs/>
                <w:color w:val="auto"/>
                <w:sz w:val="22"/>
                <w:szCs w:val="22"/>
              </w:rPr>
              <w:t>Fichtner GmbH &amp; Co. KG</w:t>
            </w:r>
            <w:r w:rsidRPr="006C5482">
              <w:rPr>
                <w:rFonts w:ascii="GHEA Grapalat" w:hAnsi="GHEA Grapalat"/>
                <w:color w:val="auto"/>
                <w:sz w:val="22"/>
                <w:szCs w:val="22"/>
              </w:rPr>
              <w:t xml:space="preserve"> ("EA Energy Advisory" LLC as "Sub-contractor")</w:t>
            </w:r>
          </w:p>
        </w:tc>
      </w:tr>
      <w:tr w:rsidR="006C5482" w:rsidRPr="006C5482" w14:paraId="04B7BE54" w14:textId="77777777" w:rsidTr="00DE47B7">
        <w:tc>
          <w:tcPr>
            <w:tcW w:w="561" w:type="dxa"/>
            <w:tcBorders>
              <w:top w:val="single" w:sz="4" w:space="0" w:color="auto"/>
              <w:left w:val="single" w:sz="4" w:space="0" w:color="auto"/>
              <w:bottom w:val="single" w:sz="4" w:space="0" w:color="auto"/>
              <w:right w:val="single" w:sz="4" w:space="0" w:color="auto"/>
            </w:tcBorders>
            <w:hideMark/>
          </w:tcPr>
          <w:p w14:paraId="60FBC1D0" w14:textId="77777777" w:rsidR="00DE47B7" w:rsidRPr="006C5482" w:rsidRDefault="00DE47B7" w:rsidP="003B0C47">
            <w:pPr>
              <w:spacing w:line="276" w:lineRule="auto"/>
              <w:jc w:val="both"/>
              <w:rPr>
                <w:rFonts w:ascii="GHEA Grapalat" w:eastAsia="Times New Roman" w:hAnsi="GHEA Grapalat" w:cs="Sylfaen"/>
              </w:rPr>
            </w:pPr>
            <w:r w:rsidRPr="006C5482">
              <w:rPr>
                <w:rFonts w:ascii="GHEA Grapalat" w:eastAsia="Times New Roman" w:hAnsi="GHEA Grapalat" w:cs="Sylfaen"/>
              </w:rPr>
              <w:t>2</w:t>
            </w:r>
          </w:p>
        </w:tc>
        <w:tc>
          <w:tcPr>
            <w:tcW w:w="9447" w:type="dxa"/>
            <w:tcBorders>
              <w:top w:val="single" w:sz="4" w:space="0" w:color="auto"/>
              <w:left w:val="single" w:sz="4" w:space="0" w:color="auto"/>
              <w:bottom w:val="single" w:sz="4" w:space="0" w:color="auto"/>
              <w:right w:val="single" w:sz="4" w:space="0" w:color="auto"/>
            </w:tcBorders>
            <w:hideMark/>
          </w:tcPr>
          <w:p w14:paraId="35472087" w14:textId="0AAACC71" w:rsidR="00DE47B7" w:rsidRPr="006C5482" w:rsidRDefault="000444E1" w:rsidP="000444E1">
            <w:pPr>
              <w:spacing w:line="276" w:lineRule="auto"/>
              <w:rPr>
                <w:rFonts w:ascii="GHEA Grapalat" w:eastAsia="Times New Roman" w:hAnsi="GHEA Grapalat"/>
                <w:lang w:val="ru-RU"/>
              </w:rPr>
            </w:pPr>
            <w:r w:rsidRPr="006C5482">
              <w:rPr>
                <w:rFonts w:ascii="GHEA Grapalat" w:hAnsi="GHEA Grapalat"/>
              </w:rPr>
              <w:t>"</w:t>
            </w:r>
            <w:r w:rsidRPr="006C5482">
              <w:rPr>
                <w:rFonts w:ascii="GHEA Grapalat" w:hAnsi="GHEA Grapalat"/>
              </w:rPr>
              <w:t>D</w:t>
            </w:r>
            <w:r w:rsidRPr="006C5482">
              <w:rPr>
                <w:rFonts w:ascii="GHEA Grapalat" w:hAnsi="GHEA Grapalat"/>
              </w:rPr>
              <w:t>econ International" GmbH</w:t>
            </w:r>
          </w:p>
        </w:tc>
      </w:tr>
    </w:tbl>
    <w:p w14:paraId="44BCE114" w14:textId="77777777" w:rsidR="00F70165" w:rsidRPr="006C5482" w:rsidRDefault="00F70165" w:rsidP="00300923">
      <w:pPr>
        <w:spacing w:after="120" w:line="312" w:lineRule="auto"/>
        <w:jc w:val="both"/>
        <w:rPr>
          <w:rFonts w:ascii="GHEA Grapalat" w:hAnsi="GHEA Grapalat"/>
          <w:lang w:val="hy-AM"/>
        </w:rPr>
      </w:pPr>
    </w:p>
    <w:p w14:paraId="4A7C5EC5" w14:textId="3AC9A994" w:rsidR="004B6DE9" w:rsidRDefault="00D37F63" w:rsidP="00300923">
      <w:pPr>
        <w:pStyle w:val="NormalWeb"/>
        <w:spacing w:before="0" w:beforeAutospacing="0" w:after="120" w:afterAutospacing="0" w:line="312" w:lineRule="auto"/>
        <w:jc w:val="both"/>
        <w:rPr>
          <w:rFonts w:ascii="GHEA Grapalat" w:hAnsi="GHEA Grapalat"/>
          <w:sz w:val="22"/>
          <w:szCs w:val="22"/>
        </w:rPr>
      </w:pPr>
      <w:r w:rsidRPr="006C5482">
        <w:rPr>
          <w:rFonts w:ascii="GHEA Grapalat" w:hAnsi="GHEA Grapalat"/>
          <w:sz w:val="22"/>
          <w:szCs w:val="22"/>
        </w:rPr>
        <w:t xml:space="preserve">3. </w:t>
      </w:r>
      <w:r w:rsidRPr="006C5482">
        <w:rPr>
          <w:rFonts w:ascii="GHEA Grapalat" w:hAnsi="GHEA Grapalat"/>
          <w:sz w:val="22"/>
          <w:szCs w:val="22"/>
        </w:rPr>
        <w:t>To</w:t>
      </w:r>
      <w:r w:rsidRPr="006C5482">
        <w:rPr>
          <w:rFonts w:ascii="GHEA Grapalat" w:hAnsi="GHEA Grapalat"/>
          <w:sz w:val="22"/>
          <w:szCs w:val="22"/>
        </w:rPr>
        <w:t xml:space="preserve"> provide the Invitation to the Prequalified P</w:t>
      </w:r>
      <w:r w:rsidR="006C5482">
        <w:rPr>
          <w:rFonts w:ascii="GHEA Grapalat" w:hAnsi="GHEA Grapalat"/>
          <w:sz w:val="22"/>
          <w:szCs w:val="22"/>
        </w:rPr>
        <w:t>articipants in electronic form.</w:t>
      </w:r>
    </w:p>
    <w:p w14:paraId="417C1562" w14:textId="77777777" w:rsidR="006C5482" w:rsidRPr="006C5482" w:rsidRDefault="006C5482" w:rsidP="00300923">
      <w:pPr>
        <w:pStyle w:val="NormalWeb"/>
        <w:spacing w:before="0" w:beforeAutospacing="0" w:after="120" w:afterAutospacing="0" w:line="312" w:lineRule="auto"/>
        <w:jc w:val="both"/>
        <w:rPr>
          <w:rFonts w:ascii="GHEA Grapalat" w:hAnsi="GHEA Grapalat"/>
          <w:sz w:val="22"/>
          <w:szCs w:val="22"/>
        </w:rPr>
      </w:pPr>
    </w:p>
    <w:p w14:paraId="7CE445E6" w14:textId="77777777" w:rsidR="000F1FC9" w:rsidRDefault="004B6DE9" w:rsidP="00205B09">
      <w:pPr>
        <w:pStyle w:val="NormalWeb"/>
        <w:spacing w:before="0" w:beforeAutospacing="0" w:after="120" w:afterAutospacing="0" w:line="312" w:lineRule="auto"/>
        <w:jc w:val="center"/>
        <w:rPr>
          <w:rFonts w:ascii="GHEA Grapalat" w:hAnsi="GHEA Grapalat"/>
          <w:b/>
          <w:sz w:val="22"/>
          <w:szCs w:val="22"/>
        </w:rPr>
      </w:pPr>
      <w:r w:rsidRPr="006C5482">
        <w:rPr>
          <w:rFonts w:ascii="GHEA Grapalat" w:hAnsi="GHEA Grapalat"/>
          <w:b/>
          <w:sz w:val="22"/>
          <w:szCs w:val="22"/>
        </w:rPr>
        <w:t>Approval of the date, time, and venue for the next session of the Committee</w:t>
      </w:r>
    </w:p>
    <w:p w14:paraId="17A21B6A" w14:textId="6BA51C5B" w:rsidR="000F1FC9" w:rsidRPr="006C5482" w:rsidRDefault="000F1FC9" w:rsidP="00300923">
      <w:pPr>
        <w:pStyle w:val="NormalWeb"/>
        <w:spacing w:before="0" w:beforeAutospacing="0" w:after="120" w:afterAutospacing="0" w:line="312" w:lineRule="auto"/>
        <w:jc w:val="both"/>
        <w:rPr>
          <w:rStyle w:val="citation-365"/>
          <w:rFonts w:ascii="GHEA Grapalat" w:hAnsi="GHEA Grapalat"/>
          <w:sz w:val="22"/>
          <w:szCs w:val="22"/>
        </w:rPr>
      </w:pPr>
      <w:r w:rsidRPr="006C5482">
        <w:rPr>
          <w:rFonts w:ascii="GHEA Grapalat" w:hAnsi="GHEA Grapalat"/>
          <w:sz w:val="22"/>
          <w:szCs w:val="22"/>
        </w:rPr>
        <w:t>The next session of the Evaluation Committee shall be convened as necessary, at the administrative building of the Water Committee, located at 13a Vardanants St., Yerevan</w:t>
      </w:r>
    </w:p>
    <w:p w14:paraId="148B6F7A" w14:textId="77777777" w:rsidR="00F70165" w:rsidRPr="006C5482" w:rsidRDefault="00F70165" w:rsidP="00300923">
      <w:pPr>
        <w:pStyle w:val="NormalWeb"/>
        <w:spacing w:before="0" w:beforeAutospacing="0" w:after="120" w:afterAutospacing="0" w:line="312" w:lineRule="auto"/>
        <w:jc w:val="both"/>
        <w:rPr>
          <w:rFonts w:ascii="GHEA Grapalat" w:hAnsi="GHEA Grapalat"/>
          <w:sz w:val="22"/>
          <w:szCs w:val="22"/>
        </w:rPr>
      </w:pPr>
      <w:r w:rsidRPr="006C5482">
        <w:rPr>
          <w:rFonts w:ascii="GHEA Grapalat" w:hAnsi="GHEA Grapalat"/>
          <w:b/>
          <w:bCs/>
          <w:sz w:val="22"/>
          <w:szCs w:val="22"/>
        </w:rPr>
        <w:t>Decision:</w:t>
      </w:r>
      <w:r w:rsidRPr="006C5482">
        <w:rPr>
          <w:rFonts w:ascii="GHEA Grapalat" w:hAnsi="GHEA Grapalat"/>
          <w:sz w:val="22"/>
          <w:szCs w:val="22"/>
        </w:rPr>
        <w:t xml:space="preserve"> Approved (For: 7, Against: 0).</w:t>
      </w:r>
    </w:p>
    <w:p w14:paraId="73D945BC" w14:textId="77777777" w:rsidR="00F70165" w:rsidRPr="006C5482" w:rsidRDefault="00F70165" w:rsidP="00300923">
      <w:pPr>
        <w:pStyle w:val="NormalWeb"/>
        <w:spacing w:before="0" w:beforeAutospacing="0" w:after="120" w:afterAutospacing="0" w:line="312" w:lineRule="auto"/>
        <w:jc w:val="both"/>
        <w:rPr>
          <w:rFonts w:ascii="GHEA Grapalat" w:hAnsi="GHEA Grapalat"/>
          <w:b/>
          <w:bCs/>
          <w:sz w:val="22"/>
          <w:szCs w:val="22"/>
        </w:rPr>
      </w:pPr>
      <w:r w:rsidRPr="006C5482">
        <w:rPr>
          <w:rFonts w:ascii="GHEA Grapalat" w:hAnsi="GHEA Grapalat"/>
          <w:b/>
          <w:bCs/>
          <w:sz w:val="22"/>
          <w:szCs w:val="22"/>
        </w:rPr>
        <w:t>Evaluation Committee: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4" w:type="dxa"/>
          <w:left w:w="0" w:type="dxa"/>
          <w:right w:w="0" w:type="dxa"/>
        </w:tblCellMar>
        <w:tblLook w:val="04A0" w:firstRow="1" w:lastRow="0" w:firstColumn="1" w:lastColumn="0" w:noHBand="0" w:noVBand="1"/>
      </w:tblPr>
      <w:tblGrid>
        <w:gridCol w:w="3283"/>
        <w:gridCol w:w="2527"/>
        <w:gridCol w:w="2125"/>
      </w:tblGrid>
      <w:tr w:rsidR="006C5482" w:rsidRPr="006C5482" w14:paraId="7B0AA828" w14:textId="77777777" w:rsidTr="00920B68">
        <w:trPr>
          <w:trHeight w:val="273"/>
          <w:jc w:val="center"/>
        </w:trPr>
        <w:tc>
          <w:tcPr>
            <w:tcW w:w="3283" w:type="dxa"/>
            <w:tcBorders>
              <w:top w:val="nil"/>
              <w:left w:val="nil"/>
              <w:bottom w:val="nil"/>
              <w:right w:val="nil"/>
            </w:tcBorders>
            <w:vAlign w:val="bottom"/>
            <w:hideMark/>
          </w:tcPr>
          <w:p w14:paraId="05F5EC5B" w14:textId="72D48E89" w:rsidR="000559F1" w:rsidRPr="006C5482" w:rsidRDefault="000559F1" w:rsidP="00300923">
            <w:pPr>
              <w:spacing w:after="120" w:line="312" w:lineRule="auto"/>
              <w:jc w:val="both"/>
              <w:rPr>
                <w:rFonts w:ascii="GHEA Grapalat" w:eastAsia="Times New Roman" w:hAnsi="GHEA Grapalat" w:cs="Times New Roman"/>
              </w:rPr>
            </w:pPr>
            <w:r w:rsidRPr="006C5482">
              <w:rPr>
                <w:rFonts w:ascii="GHEA Grapalat" w:hAnsi="GHEA Grapalat"/>
                <w:bCs/>
              </w:rPr>
              <w:lastRenderedPageBreak/>
              <w:t>Chairperson:</w:t>
            </w:r>
          </w:p>
        </w:tc>
        <w:tc>
          <w:tcPr>
            <w:tcW w:w="2527" w:type="dxa"/>
            <w:tcBorders>
              <w:top w:val="nil"/>
              <w:left w:val="nil"/>
              <w:bottom w:val="single" w:sz="4" w:space="0" w:color="auto"/>
              <w:right w:val="nil"/>
            </w:tcBorders>
            <w:vAlign w:val="bottom"/>
          </w:tcPr>
          <w:p w14:paraId="467914C8"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hideMark/>
          </w:tcPr>
          <w:p w14:paraId="2E1F1F90" w14:textId="2E1D2880" w:rsidR="000559F1" w:rsidRPr="006C5482" w:rsidRDefault="000559F1" w:rsidP="00300923">
            <w:pPr>
              <w:spacing w:after="120" w:line="312" w:lineRule="auto"/>
              <w:ind w:firstLine="284"/>
              <w:jc w:val="both"/>
              <w:rPr>
                <w:rFonts w:ascii="GHEA Grapalat" w:eastAsia="Times New Roman" w:hAnsi="GHEA Grapalat" w:cs="Times New Roman"/>
              </w:rPr>
            </w:pPr>
            <w:r w:rsidRPr="006C5482">
              <w:rPr>
                <w:rFonts w:ascii="GHEA Grapalat" w:hAnsi="GHEA Grapalat"/>
              </w:rPr>
              <w:t>T. Kankanyan</w:t>
            </w:r>
          </w:p>
        </w:tc>
      </w:tr>
      <w:tr w:rsidR="006C5482" w:rsidRPr="006C5482" w14:paraId="02DD800B" w14:textId="77777777" w:rsidTr="00920B68">
        <w:trPr>
          <w:trHeight w:val="273"/>
          <w:jc w:val="center"/>
        </w:trPr>
        <w:tc>
          <w:tcPr>
            <w:tcW w:w="3283" w:type="dxa"/>
            <w:tcBorders>
              <w:top w:val="nil"/>
              <w:left w:val="nil"/>
              <w:bottom w:val="nil"/>
              <w:right w:val="nil"/>
            </w:tcBorders>
            <w:vAlign w:val="bottom"/>
            <w:hideMark/>
          </w:tcPr>
          <w:p w14:paraId="62E2065B" w14:textId="4D7A95E0" w:rsidR="000559F1" w:rsidRPr="006C5482" w:rsidRDefault="000559F1" w:rsidP="00300923">
            <w:pPr>
              <w:spacing w:after="120" w:line="312" w:lineRule="auto"/>
              <w:jc w:val="both"/>
              <w:rPr>
                <w:rFonts w:ascii="GHEA Grapalat" w:eastAsia="Times New Roman" w:hAnsi="GHEA Grapalat" w:cs="Times New Roman"/>
              </w:rPr>
            </w:pPr>
            <w:r w:rsidRPr="006C5482">
              <w:rPr>
                <w:rFonts w:ascii="GHEA Grapalat" w:eastAsia="Times New Roman" w:hAnsi="GHEA Grapalat" w:cs="Times New Roman"/>
              </w:rPr>
              <w:t>Members:</w:t>
            </w:r>
          </w:p>
        </w:tc>
        <w:tc>
          <w:tcPr>
            <w:tcW w:w="2527" w:type="dxa"/>
            <w:tcBorders>
              <w:top w:val="nil"/>
              <w:left w:val="nil"/>
              <w:bottom w:val="single" w:sz="4" w:space="0" w:color="auto"/>
              <w:right w:val="nil"/>
            </w:tcBorders>
            <w:vAlign w:val="bottom"/>
          </w:tcPr>
          <w:p w14:paraId="141ACCC5"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hideMark/>
          </w:tcPr>
          <w:p w14:paraId="632E50C5" w14:textId="0EA7F16F" w:rsidR="000559F1" w:rsidRPr="006C5482" w:rsidRDefault="000559F1" w:rsidP="00300923">
            <w:pPr>
              <w:spacing w:after="120" w:line="312" w:lineRule="auto"/>
              <w:ind w:firstLine="284"/>
              <w:jc w:val="both"/>
              <w:rPr>
                <w:rFonts w:ascii="GHEA Grapalat" w:eastAsia="Times New Roman" w:hAnsi="GHEA Grapalat" w:cs="Times New Roman"/>
              </w:rPr>
            </w:pPr>
            <w:r w:rsidRPr="006C5482">
              <w:rPr>
                <w:rFonts w:ascii="GHEA Grapalat" w:hAnsi="GHEA Grapalat"/>
              </w:rPr>
              <w:t>A. Margaryan</w:t>
            </w:r>
          </w:p>
        </w:tc>
      </w:tr>
      <w:tr w:rsidR="006C5482" w:rsidRPr="006C5482" w14:paraId="32DBFACF" w14:textId="77777777" w:rsidTr="00920B68">
        <w:trPr>
          <w:trHeight w:val="273"/>
          <w:jc w:val="center"/>
        </w:trPr>
        <w:tc>
          <w:tcPr>
            <w:tcW w:w="3283" w:type="dxa"/>
            <w:tcBorders>
              <w:top w:val="nil"/>
              <w:left w:val="nil"/>
              <w:bottom w:val="nil"/>
              <w:right w:val="nil"/>
            </w:tcBorders>
            <w:vAlign w:val="bottom"/>
          </w:tcPr>
          <w:p w14:paraId="0685DDBF"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898A142"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726F4CA3" w14:textId="56174FC4" w:rsidR="000559F1" w:rsidRPr="006C5482" w:rsidRDefault="000559F1" w:rsidP="00300923">
            <w:pPr>
              <w:spacing w:after="120" w:line="312" w:lineRule="auto"/>
              <w:ind w:firstLine="284"/>
              <w:jc w:val="both"/>
              <w:rPr>
                <w:rFonts w:ascii="GHEA Grapalat" w:eastAsia="Times New Roman" w:hAnsi="GHEA Grapalat" w:cs="Times New Roman"/>
              </w:rPr>
            </w:pPr>
            <w:r w:rsidRPr="006C5482">
              <w:rPr>
                <w:rFonts w:ascii="GHEA Grapalat" w:hAnsi="GHEA Grapalat"/>
              </w:rPr>
              <w:t>A. Simonyan</w:t>
            </w:r>
          </w:p>
        </w:tc>
      </w:tr>
      <w:tr w:rsidR="006C5482" w:rsidRPr="006C5482" w14:paraId="0C1DFF1A" w14:textId="77777777" w:rsidTr="00920B68">
        <w:trPr>
          <w:trHeight w:val="273"/>
          <w:jc w:val="center"/>
        </w:trPr>
        <w:tc>
          <w:tcPr>
            <w:tcW w:w="3283" w:type="dxa"/>
            <w:tcBorders>
              <w:top w:val="nil"/>
              <w:left w:val="nil"/>
              <w:bottom w:val="nil"/>
              <w:right w:val="nil"/>
            </w:tcBorders>
            <w:vAlign w:val="bottom"/>
          </w:tcPr>
          <w:p w14:paraId="3C3198C3"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5BE4835"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7FE4EB26" w14:textId="07CCF6BB" w:rsidR="000559F1" w:rsidRPr="006C5482" w:rsidRDefault="000559F1" w:rsidP="00300923">
            <w:pPr>
              <w:spacing w:after="120" w:line="312" w:lineRule="auto"/>
              <w:ind w:firstLine="284"/>
              <w:jc w:val="both"/>
              <w:rPr>
                <w:rFonts w:ascii="GHEA Grapalat" w:eastAsia="Times New Roman" w:hAnsi="GHEA Grapalat" w:cs="Calibri"/>
                <w:lang w:val="hy-AM"/>
              </w:rPr>
            </w:pPr>
            <w:r w:rsidRPr="006C5482">
              <w:rPr>
                <w:rFonts w:ascii="GHEA Grapalat" w:hAnsi="GHEA Grapalat"/>
              </w:rPr>
              <w:t>S. Asryan</w:t>
            </w:r>
          </w:p>
        </w:tc>
      </w:tr>
      <w:tr w:rsidR="006C5482" w:rsidRPr="006C5482" w14:paraId="3ED4ADE2" w14:textId="77777777" w:rsidTr="00920B68">
        <w:trPr>
          <w:trHeight w:val="273"/>
          <w:jc w:val="center"/>
        </w:trPr>
        <w:tc>
          <w:tcPr>
            <w:tcW w:w="3283" w:type="dxa"/>
            <w:tcBorders>
              <w:top w:val="nil"/>
              <w:left w:val="nil"/>
              <w:bottom w:val="nil"/>
              <w:right w:val="nil"/>
            </w:tcBorders>
            <w:vAlign w:val="bottom"/>
          </w:tcPr>
          <w:p w14:paraId="75D04A4E"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2BF8593"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18744055" w14:textId="6987D107" w:rsidR="000559F1" w:rsidRPr="006C5482" w:rsidRDefault="000F1FC9" w:rsidP="000F1FC9">
            <w:pPr>
              <w:pStyle w:val="ListParagraph"/>
              <w:numPr>
                <w:ilvl w:val="0"/>
                <w:numId w:val="5"/>
              </w:numPr>
              <w:spacing w:after="120" w:line="312" w:lineRule="auto"/>
              <w:jc w:val="both"/>
              <w:rPr>
                <w:rFonts w:ascii="GHEA Grapalat" w:eastAsia="Times New Roman" w:hAnsi="GHEA Grapalat" w:cs="Calibri"/>
                <w:lang w:val="hy-AM"/>
              </w:rPr>
            </w:pPr>
            <w:r w:rsidRPr="006C5482">
              <w:rPr>
                <w:rFonts w:ascii="GHEA Grapalat" w:eastAsia="Times New Roman" w:hAnsi="GHEA Grapalat" w:cs="Calibri"/>
              </w:rPr>
              <w:t>Arushanyan</w:t>
            </w:r>
          </w:p>
        </w:tc>
      </w:tr>
      <w:tr w:rsidR="006C5482" w:rsidRPr="006C5482" w14:paraId="65113133" w14:textId="77777777" w:rsidTr="00920B68">
        <w:trPr>
          <w:trHeight w:val="273"/>
          <w:jc w:val="center"/>
        </w:trPr>
        <w:tc>
          <w:tcPr>
            <w:tcW w:w="3283" w:type="dxa"/>
            <w:tcBorders>
              <w:top w:val="nil"/>
              <w:left w:val="nil"/>
              <w:bottom w:val="nil"/>
              <w:right w:val="nil"/>
            </w:tcBorders>
            <w:vAlign w:val="bottom"/>
          </w:tcPr>
          <w:p w14:paraId="001F8901"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4D78CEE"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6C466EAF" w14:textId="6D03C4BD" w:rsidR="000559F1" w:rsidRPr="006C5482" w:rsidRDefault="000559F1" w:rsidP="00300923">
            <w:pPr>
              <w:spacing w:after="120" w:line="312" w:lineRule="auto"/>
              <w:ind w:firstLine="284"/>
              <w:jc w:val="both"/>
              <w:rPr>
                <w:rFonts w:ascii="GHEA Grapalat" w:eastAsia="Times New Roman" w:hAnsi="GHEA Grapalat" w:cs="Times New Roman"/>
              </w:rPr>
            </w:pPr>
            <w:r w:rsidRPr="006C5482">
              <w:rPr>
                <w:rFonts w:ascii="GHEA Grapalat" w:hAnsi="GHEA Grapalat"/>
              </w:rPr>
              <w:t>M. Babayan</w:t>
            </w:r>
          </w:p>
        </w:tc>
      </w:tr>
      <w:tr w:rsidR="006C5482" w:rsidRPr="006C5482" w14:paraId="167DFD95" w14:textId="77777777" w:rsidTr="00920B68">
        <w:trPr>
          <w:trHeight w:val="273"/>
          <w:jc w:val="center"/>
        </w:trPr>
        <w:tc>
          <w:tcPr>
            <w:tcW w:w="3283" w:type="dxa"/>
            <w:tcBorders>
              <w:top w:val="nil"/>
              <w:left w:val="nil"/>
              <w:bottom w:val="nil"/>
              <w:right w:val="nil"/>
            </w:tcBorders>
            <w:vAlign w:val="bottom"/>
          </w:tcPr>
          <w:p w14:paraId="5F9954A8"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185196C9"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0D126A20" w14:textId="40575E8C" w:rsidR="000559F1" w:rsidRPr="006C5482" w:rsidRDefault="000559F1" w:rsidP="00300923">
            <w:pPr>
              <w:spacing w:after="120" w:line="312" w:lineRule="auto"/>
              <w:ind w:firstLine="284"/>
              <w:jc w:val="both"/>
              <w:rPr>
                <w:rFonts w:ascii="GHEA Grapalat" w:eastAsia="Times New Roman" w:hAnsi="GHEA Grapalat" w:cs="Times New Roman"/>
                <w:lang w:val="hy-AM"/>
              </w:rPr>
            </w:pPr>
            <w:r w:rsidRPr="006C5482">
              <w:rPr>
                <w:rFonts w:ascii="GHEA Grapalat" w:hAnsi="GHEA Grapalat"/>
              </w:rPr>
              <w:t>A. Sergoyan</w:t>
            </w:r>
          </w:p>
        </w:tc>
      </w:tr>
      <w:tr w:rsidR="000559F1" w:rsidRPr="006C5482" w14:paraId="1862E053" w14:textId="77777777" w:rsidTr="00920B68">
        <w:trPr>
          <w:trHeight w:val="273"/>
          <w:jc w:val="center"/>
        </w:trPr>
        <w:tc>
          <w:tcPr>
            <w:tcW w:w="3283" w:type="dxa"/>
            <w:tcBorders>
              <w:top w:val="nil"/>
              <w:left w:val="nil"/>
              <w:bottom w:val="nil"/>
              <w:right w:val="nil"/>
            </w:tcBorders>
            <w:vAlign w:val="bottom"/>
            <w:hideMark/>
          </w:tcPr>
          <w:p w14:paraId="7A75FA31" w14:textId="1E0F68A7" w:rsidR="000559F1" w:rsidRPr="006C5482" w:rsidRDefault="00B7029B" w:rsidP="00300923">
            <w:pPr>
              <w:spacing w:after="120" w:line="312" w:lineRule="auto"/>
              <w:jc w:val="both"/>
              <w:rPr>
                <w:rFonts w:ascii="GHEA Grapalat" w:eastAsia="Times New Roman" w:hAnsi="GHEA Grapalat" w:cs="Times New Roman"/>
              </w:rPr>
            </w:pPr>
            <w:r>
              <w:rPr>
                <w:rFonts w:ascii="GHEA Grapalat" w:eastAsia="Times New Roman" w:hAnsi="GHEA Grapalat" w:cs="Times New Roman"/>
              </w:rPr>
              <w:t xml:space="preserve">Secretary: </w:t>
            </w:r>
          </w:p>
        </w:tc>
        <w:tc>
          <w:tcPr>
            <w:tcW w:w="2527" w:type="dxa"/>
            <w:tcBorders>
              <w:top w:val="nil"/>
              <w:left w:val="nil"/>
              <w:bottom w:val="single" w:sz="4" w:space="0" w:color="auto"/>
              <w:right w:val="nil"/>
            </w:tcBorders>
            <w:vAlign w:val="bottom"/>
          </w:tcPr>
          <w:p w14:paraId="1B0C2B6E" w14:textId="77777777" w:rsidR="000559F1" w:rsidRPr="006C5482"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hideMark/>
          </w:tcPr>
          <w:p w14:paraId="3CEAD7BA" w14:textId="226F8CC0" w:rsidR="000559F1" w:rsidRPr="006C5482" w:rsidRDefault="000559F1" w:rsidP="00300923">
            <w:pPr>
              <w:spacing w:after="120" w:line="312" w:lineRule="auto"/>
              <w:ind w:firstLine="284"/>
              <w:jc w:val="both"/>
              <w:rPr>
                <w:rFonts w:ascii="GHEA Grapalat" w:eastAsia="Times New Roman" w:hAnsi="GHEA Grapalat" w:cs="Times New Roman"/>
              </w:rPr>
            </w:pPr>
            <w:r w:rsidRPr="006C5482">
              <w:rPr>
                <w:rFonts w:ascii="GHEA Grapalat" w:hAnsi="GHEA Grapalat"/>
              </w:rPr>
              <w:t>A. Sargsyan</w:t>
            </w:r>
          </w:p>
        </w:tc>
      </w:tr>
    </w:tbl>
    <w:p w14:paraId="1D139D26" w14:textId="77777777" w:rsidR="00F70165" w:rsidRPr="006C5482" w:rsidRDefault="00F70165" w:rsidP="00300923">
      <w:pPr>
        <w:spacing w:after="120" w:line="312" w:lineRule="auto"/>
        <w:jc w:val="both"/>
        <w:rPr>
          <w:rFonts w:ascii="GHEA Grapalat" w:hAnsi="GHEA Grapalat"/>
        </w:rPr>
      </w:pPr>
      <w:bookmarkStart w:id="0" w:name="_GoBack"/>
      <w:bookmarkEnd w:id="0"/>
    </w:p>
    <w:sectPr w:rsidR="00F70165" w:rsidRPr="006C5482" w:rsidSect="004504C0">
      <w:pgSz w:w="12240" w:h="15840"/>
      <w:pgMar w:top="630" w:right="720" w:bottom="99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16E9D" w14:textId="77777777" w:rsidR="006B6B23" w:rsidRDefault="006B6B23" w:rsidP="009A6C6F">
      <w:pPr>
        <w:spacing w:after="0" w:line="240" w:lineRule="auto"/>
      </w:pPr>
      <w:r>
        <w:separator/>
      </w:r>
    </w:p>
  </w:endnote>
  <w:endnote w:type="continuationSeparator" w:id="0">
    <w:p w14:paraId="27F14F25" w14:textId="77777777" w:rsidR="006B6B23" w:rsidRDefault="006B6B23" w:rsidP="009A6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A6B2E7" w14:textId="77777777" w:rsidR="006B6B23" w:rsidRDefault="006B6B23" w:rsidP="009A6C6F">
      <w:pPr>
        <w:spacing w:after="0" w:line="240" w:lineRule="auto"/>
      </w:pPr>
      <w:r>
        <w:separator/>
      </w:r>
    </w:p>
  </w:footnote>
  <w:footnote w:type="continuationSeparator" w:id="0">
    <w:p w14:paraId="4C965994" w14:textId="77777777" w:rsidR="006B6B23" w:rsidRDefault="006B6B23" w:rsidP="009A6C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76C78"/>
    <w:multiLevelType w:val="hybridMultilevel"/>
    <w:tmpl w:val="E578BF18"/>
    <w:lvl w:ilvl="0" w:tplc="7D709A88">
      <w:start w:val="1"/>
      <w:numFmt w:val="upperLetter"/>
      <w:lvlText w:val="%1."/>
      <w:lvlJc w:val="left"/>
      <w:pPr>
        <w:ind w:left="644" w:hanging="360"/>
      </w:pPr>
      <w:rPr>
        <w:rFonts w:eastAsiaTheme="minorHAnsi"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8324F14"/>
    <w:multiLevelType w:val="multilevel"/>
    <w:tmpl w:val="E2C0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1E2482"/>
    <w:multiLevelType w:val="multilevel"/>
    <w:tmpl w:val="6DD8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5042DD"/>
    <w:multiLevelType w:val="multilevel"/>
    <w:tmpl w:val="96B6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1906A5"/>
    <w:multiLevelType w:val="multilevel"/>
    <w:tmpl w:val="43403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357"/>
    <w:rsid w:val="000444E1"/>
    <w:rsid w:val="000559F1"/>
    <w:rsid w:val="00057330"/>
    <w:rsid w:val="000737C9"/>
    <w:rsid w:val="00090DCD"/>
    <w:rsid w:val="000D5F63"/>
    <w:rsid w:val="000F1FC9"/>
    <w:rsid w:val="001871D1"/>
    <w:rsid w:val="001B0858"/>
    <w:rsid w:val="001D34E2"/>
    <w:rsid w:val="00205B09"/>
    <w:rsid w:val="00284029"/>
    <w:rsid w:val="00287E0F"/>
    <w:rsid w:val="00297F4F"/>
    <w:rsid w:val="002A4E58"/>
    <w:rsid w:val="00300923"/>
    <w:rsid w:val="00301C92"/>
    <w:rsid w:val="00327757"/>
    <w:rsid w:val="00337D37"/>
    <w:rsid w:val="003525EF"/>
    <w:rsid w:val="00387186"/>
    <w:rsid w:val="003C44B2"/>
    <w:rsid w:val="00444A12"/>
    <w:rsid w:val="004504C0"/>
    <w:rsid w:val="0048648B"/>
    <w:rsid w:val="004B6DE9"/>
    <w:rsid w:val="004D0D03"/>
    <w:rsid w:val="004E7BF4"/>
    <w:rsid w:val="005376EB"/>
    <w:rsid w:val="00594658"/>
    <w:rsid w:val="005C774B"/>
    <w:rsid w:val="006B6B23"/>
    <w:rsid w:val="006C5482"/>
    <w:rsid w:val="006F3420"/>
    <w:rsid w:val="00753C42"/>
    <w:rsid w:val="007662FD"/>
    <w:rsid w:val="00795B35"/>
    <w:rsid w:val="007E3EFF"/>
    <w:rsid w:val="00815371"/>
    <w:rsid w:val="00835042"/>
    <w:rsid w:val="00881357"/>
    <w:rsid w:val="008B61ED"/>
    <w:rsid w:val="008E5B1D"/>
    <w:rsid w:val="00903C1F"/>
    <w:rsid w:val="009A6C6F"/>
    <w:rsid w:val="00A40DCD"/>
    <w:rsid w:val="00B139C6"/>
    <w:rsid w:val="00B2528E"/>
    <w:rsid w:val="00B43903"/>
    <w:rsid w:val="00B7029B"/>
    <w:rsid w:val="00B9722F"/>
    <w:rsid w:val="00BB71DE"/>
    <w:rsid w:val="00BC22DD"/>
    <w:rsid w:val="00BC68A0"/>
    <w:rsid w:val="00C000C3"/>
    <w:rsid w:val="00C356AB"/>
    <w:rsid w:val="00CB140B"/>
    <w:rsid w:val="00CE383C"/>
    <w:rsid w:val="00CE6A39"/>
    <w:rsid w:val="00D33D66"/>
    <w:rsid w:val="00D37F63"/>
    <w:rsid w:val="00D613FA"/>
    <w:rsid w:val="00DB0A0C"/>
    <w:rsid w:val="00DD17AB"/>
    <w:rsid w:val="00DE11D9"/>
    <w:rsid w:val="00DE47B7"/>
    <w:rsid w:val="00DF0455"/>
    <w:rsid w:val="00DF0753"/>
    <w:rsid w:val="00DF431F"/>
    <w:rsid w:val="00E47124"/>
    <w:rsid w:val="00E555DB"/>
    <w:rsid w:val="00E7176A"/>
    <w:rsid w:val="00E71866"/>
    <w:rsid w:val="00E839FF"/>
    <w:rsid w:val="00E8574C"/>
    <w:rsid w:val="00EA3849"/>
    <w:rsid w:val="00F55392"/>
    <w:rsid w:val="00F70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D03"/>
  </w:style>
  <w:style w:type="paragraph" w:styleId="Heading2">
    <w:name w:val="heading 2"/>
    <w:basedOn w:val="Normal"/>
    <w:link w:val="Heading2Char"/>
    <w:uiPriority w:val="9"/>
    <w:qFormat/>
    <w:rsid w:val="00F701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701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70165"/>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D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0D03"/>
    <w:pPr>
      <w:ind w:left="720"/>
      <w:contextualSpacing/>
    </w:pPr>
  </w:style>
  <w:style w:type="character" w:styleId="Hyperlink">
    <w:name w:val="Hyperlink"/>
    <w:basedOn w:val="DefaultParagraphFont"/>
    <w:uiPriority w:val="99"/>
    <w:unhideWhenUsed/>
    <w:rsid w:val="004D0D03"/>
    <w:rPr>
      <w:color w:val="0563C1" w:themeColor="hyperlink"/>
      <w:u w:val="single"/>
    </w:rPr>
  </w:style>
  <w:style w:type="table" w:styleId="TableGrid">
    <w:name w:val="Table Grid"/>
    <w:basedOn w:val="TableNormal"/>
    <w:uiPriority w:val="39"/>
    <w:rsid w:val="004D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7016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70165"/>
    <w:rPr>
      <w:rFonts w:ascii="Times New Roman" w:eastAsia="Times New Roman" w:hAnsi="Times New Roman" w:cs="Times New Roman"/>
      <w:b/>
      <w:bCs/>
      <w:sz w:val="27"/>
      <w:szCs w:val="27"/>
    </w:rPr>
  </w:style>
  <w:style w:type="paragraph" w:styleId="NormalWeb">
    <w:name w:val="Normal (Web)"/>
    <w:basedOn w:val="Normal"/>
    <w:uiPriority w:val="99"/>
    <w:unhideWhenUsed/>
    <w:rsid w:val="00F701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372">
    <w:name w:val="citation-372"/>
    <w:basedOn w:val="DefaultParagraphFont"/>
    <w:rsid w:val="00F70165"/>
  </w:style>
  <w:style w:type="character" w:customStyle="1" w:styleId="citation-371">
    <w:name w:val="citation-371"/>
    <w:basedOn w:val="DefaultParagraphFont"/>
    <w:rsid w:val="00F70165"/>
  </w:style>
  <w:style w:type="character" w:customStyle="1" w:styleId="citation-370">
    <w:name w:val="citation-370"/>
    <w:basedOn w:val="DefaultParagraphFont"/>
    <w:rsid w:val="00F70165"/>
  </w:style>
  <w:style w:type="character" w:customStyle="1" w:styleId="citation-369">
    <w:name w:val="citation-369"/>
    <w:basedOn w:val="DefaultParagraphFont"/>
    <w:rsid w:val="00F70165"/>
  </w:style>
  <w:style w:type="character" w:customStyle="1" w:styleId="citation-368">
    <w:name w:val="citation-368"/>
    <w:basedOn w:val="DefaultParagraphFont"/>
    <w:rsid w:val="00F70165"/>
  </w:style>
  <w:style w:type="character" w:styleId="Strong">
    <w:name w:val="Strong"/>
    <w:basedOn w:val="DefaultParagraphFont"/>
    <w:uiPriority w:val="22"/>
    <w:qFormat/>
    <w:rsid w:val="00F70165"/>
    <w:rPr>
      <w:b/>
      <w:bCs/>
    </w:rPr>
  </w:style>
  <w:style w:type="character" w:customStyle="1" w:styleId="Heading4Char">
    <w:name w:val="Heading 4 Char"/>
    <w:basedOn w:val="DefaultParagraphFont"/>
    <w:link w:val="Heading4"/>
    <w:uiPriority w:val="9"/>
    <w:semiHidden/>
    <w:rsid w:val="00F70165"/>
    <w:rPr>
      <w:rFonts w:asciiTheme="majorHAnsi" w:eastAsiaTheme="majorEastAsia" w:hAnsiTheme="majorHAnsi" w:cstheme="majorBidi"/>
      <w:b/>
      <w:bCs/>
      <w:i/>
      <w:iCs/>
      <w:color w:val="4472C4" w:themeColor="accent1"/>
    </w:rPr>
  </w:style>
  <w:style w:type="character" w:customStyle="1" w:styleId="citation-367">
    <w:name w:val="citation-367"/>
    <w:basedOn w:val="DefaultParagraphFont"/>
    <w:rsid w:val="00F70165"/>
  </w:style>
  <w:style w:type="character" w:customStyle="1" w:styleId="citation-366">
    <w:name w:val="citation-366"/>
    <w:basedOn w:val="DefaultParagraphFont"/>
    <w:rsid w:val="00F70165"/>
  </w:style>
  <w:style w:type="character" w:customStyle="1" w:styleId="citation-365">
    <w:name w:val="citation-365"/>
    <w:basedOn w:val="DefaultParagraphFont"/>
    <w:rsid w:val="00F70165"/>
  </w:style>
  <w:style w:type="character" w:customStyle="1" w:styleId="citation-559">
    <w:name w:val="citation-559"/>
    <w:basedOn w:val="DefaultParagraphFont"/>
    <w:rsid w:val="00E7176A"/>
  </w:style>
  <w:style w:type="paragraph" w:styleId="Header">
    <w:name w:val="header"/>
    <w:basedOn w:val="Normal"/>
    <w:link w:val="HeaderChar"/>
    <w:uiPriority w:val="99"/>
    <w:unhideWhenUsed/>
    <w:rsid w:val="009A6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C6F"/>
  </w:style>
  <w:style w:type="paragraph" w:styleId="Footer">
    <w:name w:val="footer"/>
    <w:basedOn w:val="Normal"/>
    <w:link w:val="FooterChar"/>
    <w:uiPriority w:val="99"/>
    <w:unhideWhenUsed/>
    <w:rsid w:val="009A6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C6F"/>
  </w:style>
  <w:style w:type="paragraph" w:customStyle="1" w:styleId="Default">
    <w:name w:val="Default"/>
    <w:rsid w:val="00DE47B7"/>
    <w:pPr>
      <w:autoSpaceDE w:val="0"/>
      <w:autoSpaceDN w:val="0"/>
      <w:adjustRightInd w:val="0"/>
      <w:spacing w:after="0" w:line="240" w:lineRule="auto"/>
    </w:pPr>
    <w:rPr>
      <w:rFonts w:ascii="Sylfaen" w:eastAsia="Calibri" w:hAnsi="Sylfaen" w:cs="Sylfaen"/>
      <w:color w:val="000000"/>
      <w:sz w:val="24"/>
      <w:szCs w:val="24"/>
    </w:rPr>
  </w:style>
  <w:style w:type="table" w:customStyle="1" w:styleId="TableGrid11">
    <w:name w:val="Table Grid11"/>
    <w:basedOn w:val="TableNormal"/>
    <w:uiPriority w:val="59"/>
    <w:rsid w:val="00DE47B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D03"/>
  </w:style>
  <w:style w:type="paragraph" w:styleId="Heading2">
    <w:name w:val="heading 2"/>
    <w:basedOn w:val="Normal"/>
    <w:link w:val="Heading2Char"/>
    <w:uiPriority w:val="9"/>
    <w:qFormat/>
    <w:rsid w:val="00F701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701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70165"/>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D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0D03"/>
    <w:pPr>
      <w:ind w:left="720"/>
      <w:contextualSpacing/>
    </w:pPr>
  </w:style>
  <w:style w:type="character" w:styleId="Hyperlink">
    <w:name w:val="Hyperlink"/>
    <w:basedOn w:val="DefaultParagraphFont"/>
    <w:uiPriority w:val="99"/>
    <w:unhideWhenUsed/>
    <w:rsid w:val="004D0D03"/>
    <w:rPr>
      <w:color w:val="0563C1" w:themeColor="hyperlink"/>
      <w:u w:val="single"/>
    </w:rPr>
  </w:style>
  <w:style w:type="table" w:styleId="TableGrid">
    <w:name w:val="Table Grid"/>
    <w:basedOn w:val="TableNormal"/>
    <w:uiPriority w:val="39"/>
    <w:rsid w:val="004D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7016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70165"/>
    <w:rPr>
      <w:rFonts w:ascii="Times New Roman" w:eastAsia="Times New Roman" w:hAnsi="Times New Roman" w:cs="Times New Roman"/>
      <w:b/>
      <w:bCs/>
      <w:sz w:val="27"/>
      <w:szCs w:val="27"/>
    </w:rPr>
  </w:style>
  <w:style w:type="paragraph" w:styleId="NormalWeb">
    <w:name w:val="Normal (Web)"/>
    <w:basedOn w:val="Normal"/>
    <w:uiPriority w:val="99"/>
    <w:unhideWhenUsed/>
    <w:rsid w:val="00F701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372">
    <w:name w:val="citation-372"/>
    <w:basedOn w:val="DefaultParagraphFont"/>
    <w:rsid w:val="00F70165"/>
  </w:style>
  <w:style w:type="character" w:customStyle="1" w:styleId="citation-371">
    <w:name w:val="citation-371"/>
    <w:basedOn w:val="DefaultParagraphFont"/>
    <w:rsid w:val="00F70165"/>
  </w:style>
  <w:style w:type="character" w:customStyle="1" w:styleId="citation-370">
    <w:name w:val="citation-370"/>
    <w:basedOn w:val="DefaultParagraphFont"/>
    <w:rsid w:val="00F70165"/>
  </w:style>
  <w:style w:type="character" w:customStyle="1" w:styleId="citation-369">
    <w:name w:val="citation-369"/>
    <w:basedOn w:val="DefaultParagraphFont"/>
    <w:rsid w:val="00F70165"/>
  </w:style>
  <w:style w:type="character" w:customStyle="1" w:styleId="citation-368">
    <w:name w:val="citation-368"/>
    <w:basedOn w:val="DefaultParagraphFont"/>
    <w:rsid w:val="00F70165"/>
  </w:style>
  <w:style w:type="character" w:styleId="Strong">
    <w:name w:val="Strong"/>
    <w:basedOn w:val="DefaultParagraphFont"/>
    <w:uiPriority w:val="22"/>
    <w:qFormat/>
    <w:rsid w:val="00F70165"/>
    <w:rPr>
      <w:b/>
      <w:bCs/>
    </w:rPr>
  </w:style>
  <w:style w:type="character" w:customStyle="1" w:styleId="Heading4Char">
    <w:name w:val="Heading 4 Char"/>
    <w:basedOn w:val="DefaultParagraphFont"/>
    <w:link w:val="Heading4"/>
    <w:uiPriority w:val="9"/>
    <w:semiHidden/>
    <w:rsid w:val="00F70165"/>
    <w:rPr>
      <w:rFonts w:asciiTheme="majorHAnsi" w:eastAsiaTheme="majorEastAsia" w:hAnsiTheme="majorHAnsi" w:cstheme="majorBidi"/>
      <w:b/>
      <w:bCs/>
      <w:i/>
      <w:iCs/>
      <w:color w:val="4472C4" w:themeColor="accent1"/>
    </w:rPr>
  </w:style>
  <w:style w:type="character" w:customStyle="1" w:styleId="citation-367">
    <w:name w:val="citation-367"/>
    <w:basedOn w:val="DefaultParagraphFont"/>
    <w:rsid w:val="00F70165"/>
  </w:style>
  <w:style w:type="character" w:customStyle="1" w:styleId="citation-366">
    <w:name w:val="citation-366"/>
    <w:basedOn w:val="DefaultParagraphFont"/>
    <w:rsid w:val="00F70165"/>
  </w:style>
  <w:style w:type="character" w:customStyle="1" w:styleId="citation-365">
    <w:name w:val="citation-365"/>
    <w:basedOn w:val="DefaultParagraphFont"/>
    <w:rsid w:val="00F70165"/>
  </w:style>
  <w:style w:type="character" w:customStyle="1" w:styleId="citation-559">
    <w:name w:val="citation-559"/>
    <w:basedOn w:val="DefaultParagraphFont"/>
    <w:rsid w:val="00E7176A"/>
  </w:style>
  <w:style w:type="paragraph" w:styleId="Header">
    <w:name w:val="header"/>
    <w:basedOn w:val="Normal"/>
    <w:link w:val="HeaderChar"/>
    <w:uiPriority w:val="99"/>
    <w:unhideWhenUsed/>
    <w:rsid w:val="009A6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C6F"/>
  </w:style>
  <w:style w:type="paragraph" w:styleId="Footer">
    <w:name w:val="footer"/>
    <w:basedOn w:val="Normal"/>
    <w:link w:val="FooterChar"/>
    <w:uiPriority w:val="99"/>
    <w:unhideWhenUsed/>
    <w:rsid w:val="009A6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C6F"/>
  </w:style>
  <w:style w:type="paragraph" w:customStyle="1" w:styleId="Default">
    <w:name w:val="Default"/>
    <w:rsid w:val="00DE47B7"/>
    <w:pPr>
      <w:autoSpaceDE w:val="0"/>
      <w:autoSpaceDN w:val="0"/>
      <w:adjustRightInd w:val="0"/>
      <w:spacing w:after="0" w:line="240" w:lineRule="auto"/>
    </w:pPr>
    <w:rPr>
      <w:rFonts w:ascii="Sylfaen" w:eastAsia="Calibri" w:hAnsi="Sylfaen" w:cs="Sylfaen"/>
      <w:color w:val="000000"/>
      <w:sz w:val="24"/>
      <w:szCs w:val="24"/>
    </w:rPr>
  </w:style>
  <w:style w:type="table" w:customStyle="1" w:styleId="TableGrid11">
    <w:name w:val="Table Grid11"/>
    <w:basedOn w:val="TableNormal"/>
    <w:uiPriority w:val="59"/>
    <w:rsid w:val="00DE47B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22399">
      <w:bodyDiv w:val="1"/>
      <w:marLeft w:val="0"/>
      <w:marRight w:val="0"/>
      <w:marTop w:val="0"/>
      <w:marBottom w:val="0"/>
      <w:divBdr>
        <w:top w:val="none" w:sz="0" w:space="0" w:color="auto"/>
        <w:left w:val="none" w:sz="0" w:space="0" w:color="auto"/>
        <w:bottom w:val="none" w:sz="0" w:space="0" w:color="auto"/>
        <w:right w:val="none" w:sz="0" w:space="0" w:color="auto"/>
      </w:divBdr>
    </w:div>
    <w:div w:id="717901352">
      <w:bodyDiv w:val="1"/>
      <w:marLeft w:val="0"/>
      <w:marRight w:val="0"/>
      <w:marTop w:val="0"/>
      <w:marBottom w:val="0"/>
      <w:divBdr>
        <w:top w:val="none" w:sz="0" w:space="0" w:color="auto"/>
        <w:left w:val="none" w:sz="0" w:space="0" w:color="auto"/>
        <w:bottom w:val="none" w:sz="0" w:space="0" w:color="auto"/>
        <w:right w:val="none" w:sz="0" w:space="0" w:color="auto"/>
      </w:divBdr>
    </w:div>
    <w:div w:id="890271586">
      <w:bodyDiv w:val="1"/>
      <w:marLeft w:val="0"/>
      <w:marRight w:val="0"/>
      <w:marTop w:val="0"/>
      <w:marBottom w:val="0"/>
      <w:divBdr>
        <w:top w:val="none" w:sz="0" w:space="0" w:color="auto"/>
        <w:left w:val="none" w:sz="0" w:space="0" w:color="auto"/>
        <w:bottom w:val="none" w:sz="0" w:space="0" w:color="auto"/>
        <w:right w:val="none" w:sz="0" w:space="0" w:color="auto"/>
      </w:divBdr>
      <w:divsChild>
        <w:div w:id="536041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1337921">
      <w:bodyDiv w:val="1"/>
      <w:marLeft w:val="0"/>
      <w:marRight w:val="0"/>
      <w:marTop w:val="0"/>
      <w:marBottom w:val="0"/>
      <w:divBdr>
        <w:top w:val="none" w:sz="0" w:space="0" w:color="auto"/>
        <w:left w:val="none" w:sz="0" w:space="0" w:color="auto"/>
        <w:bottom w:val="none" w:sz="0" w:space="0" w:color="auto"/>
        <w:right w:val="none" w:sz="0" w:space="0" w:color="auto"/>
      </w:divBdr>
    </w:div>
    <w:div w:id="1791439106">
      <w:bodyDiv w:val="1"/>
      <w:marLeft w:val="0"/>
      <w:marRight w:val="0"/>
      <w:marTop w:val="0"/>
      <w:marBottom w:val="0"/>
      <w:divBdr>
        <w:top w:val="none" w:sz="0" w:space="0" w:color="auto"/>
        <w:left w:val="none" w:sz="0" w:space="0" w:color="auto"/>
        <w:bottom w:val="none" w:sz="0" w:space="0" w:color="auto"/>
        <w:right w:val="none" w:sz="0" w:space="0" w:color="auto"/>
      </w:divBdr>
    </w:div>
    <w:div w:id="194499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WatCom</cp:lastModifiedBy>
  <cp:revision>78</cp:revision>
  <dcterms:created xsi:type="dcterms:W3CDTF">2026-03-27T10:23:00Z</dcterms:created>
  <dcterms:modified xsi:type="dcterms:W3CDTF">2026-04-01T12:15:00Z</dcterms:modified>
</cp:coreProperties>
</file>